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E2F88" w14:textId="7FAE326B" w:rsidR="00C45777" w:rsidRDefault="0039164F" w:rsidP="00C45777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09A41B63" wp14:editId="134196F8">
            <wp:extent cx="2124075" cy="2124075"/>
            <wp:effectExtent l="0" t="0" r="9525" b="9525"/>
            <wp:docPr id="182269065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326BC4" w14:textId="3577AC1E" w:rsidR="00C45777" w:rsidRPr="00792482" w:rsidRDefault="00CA6AAE" w:rsidP="00C45777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  <w:lang w:val="en-US"/>
        </w:rPr>
      </w:pPr>
      <w:r>
        <w:rPr>
          <w:color w:val="808080"/>
          <w:sz w:val="22"/>
          <w:szCs w:val="20"/>
          <w:lang w:val="en-US"/>
        </w:rPr>
        <w:t xml:space="preserve">PRESS RELEASE </w:t>
      </w:r>
      <w:r w:rsidR="00863029">
        <w:rPr>
          <w:color w:val="808080"/>
          <w:sz w:val="22"/>
          <w:szCs w:val="20"/>
          <w:lang w:val="en-US"/>
        </w:rPr>
        <w:t>01</w:t>
      </w:r>
      <w:r>
        <w:rPr>
          <w:color w:val="808080"/>
          <w:sz w:val="22"/>
          <w:szCs w:val="20"/>
          <w:lang w:val="en-US"/>
        </w:rPr>
        <w:t>/</w:t>
      </w:r>
      <w:r w:rsidR="0094322E">
        <w:rPr>
          <w:color w:val="808080"/>
          <w:sz w:val="22"/>
          <w:szCs w:val="20"/>
          <w:lang w:val="en-US"/>
        </w:rPr>
        <w:t>2</w:t>
      </w:r>
      <w:r w:rsidR="00B81326">
        <w:rPr>
          <w:color w:val="808080"/>
          <w:sz w:val="22"/>
          <w:szCs w:val="20"/>
          <w:lang w:val="en-US"/>
        </w:rPr>
        <w:t>5</w:t>
      </w:r>
    </w:p>
    <w:p w14:paraId="585D259A" w14:textId="63F39257" w:rsidR="00C45777" w:rsidRPr="006226C8" w:rsidRDefault="00C45777" w:rsidP="00957D70">
      <w:pPr>
        <w:framePr w:w="3345" w:h="851" w:hSpace="142" w:wrap="around" w:vAnchor="page" w:hAnchor="page" w:x="7944" w:y="6976" w:anchorLock="1"/>
        <w:ind w:left="-57"/>
        <w:rPr>
          <w:sz w:val="18"/>
          <w:szCs w:val="18"/>
          <w:lang w:val="en-US"/>
        </w:rPr>
      </w:pPr>
      <w:r w:rsidRPr="006226C8">
        <w:rPr>
          <w:bCs/>
          <w:color w:val="808080"/>
          <w:sz w:val="16"/>
          <w:szCs w:val="16"/>
          <w:lang w:val="en-US"/>
        </w:rPr>
        <w:t>Turck</w:t>
      </w:r>
      <w:r w:rsidR="00404F80">
        <w:rPr>
          <w:bCs/>
          <w:color w:val="808080"/>
          <w:sz w:val="16"/>
          <w:szCs w:val="16"/>
          <w:lang w:val="en-US"/>
        </w:rPr>
        <w:t>x</w:t>
      </w:r>
      <w:r w:rsidR="00863029">
        <w:rPr>
          <w:bCs/>
          <w:color w:val="808080"/>
          <w:sz w:val="16"/>
          <w:szCs w:val="16"/>
          <w:lang w:val="en-US"/>
        </w:rPr>
        <w:t>012</w:t>
      </w:r>
      <w:r w:rsidR="00B81326">
        <w:rPr>
          <w:bCs/>
          <w:color w:val="808080"/>
          <w:sz w:val="16"/>
          <w:szCs w:val="16"/>
          <w:lang w:val="en-US"/>
        </w:rPr>
        <w:t>5</w:t>
      </w:r>
      <w:r w:rsidRPr="006226C8">
        <w:rPr>
          <w:bCs/>
          <w:color w:val="808080"/>
          <w:sz w:val="16"/>
          <w:szCs w:val="16"/>
          <w:lang w:val="en-US"/>
        </w:rPr>
        <w:t>.jpg:</w:t>
      </w:r>
      <w:r w:rsidRPr="006226C8">
        <w:rPr>
          <w:sz w:val="18"/>
          <w:szCs w:val="18"/>
          <w:lang w:val="en-US"/>
        </w:rPr>
        <w:t xml:space="preserve"> </w:t>
      </w:r>
    </w:p>
    <w:p w14:paraId="10AA6AB9" w14:textId="6CA73729" w:rsidR="00773BB6" w:rsidRDefault="00F11A55" w:rsidP="00957D70">
      <w:pPr>
        <w:framePr w:w="3345" w:h="851" w:hSpace="142" w:wrap="around" w:vAnchor="page" w:hAnchor="page" w:x="7944" w:y="6976" w:anchorLock="1"/>
        <w:spacing w:line="276" w:lineRule="auto"/>
        <w:ind w:left="-57"/>
        <w:rPr>
          <w:rFonts w:ascii="맑은 고딕" w:eastAsia="맑은 고딕" w:hAnsi="맑은 고딕" w:cs="맑은 고딕"/>
          <w:snapToGrid w:val="0"/>
          <w:sz w:val="18"/>
          <w:szCs w:val="18"/>
          <w:lang w:val="en-US" w:eastAsia="ko-KR"/>
        </w:rPr>
      </w:pPr>
      <w:proofErr w:type="spellStart"/>
      <w:r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 w:eastAsia="ko-KR"/>
        </w:rPr>
        <w:t>터크는</w:t>
      </w:r>
      <w:proofErr w:type="spellEnd"/>
      <w:r w:rsidR="00325A0E" w:rsidRPr="00325A0E">
        <w:rPr>
          <w:snapToGrid w:val="0"/>
          <w:sz w:val="18"/>
          <w:szCs w:val="18"/>
          <w:lang w:val="en-US"/>
        </w:rPr>
        <w:t xml:space="preserve"> 32 x 144 x 32mm </w:t>
      </w:r>
      <w:r w:rsidR="00325A0E" w:rsidRPr="00325A0E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크기의</w:t>
      </w:r>
      <w:r w:rsidR="00325A0E" w:rsidRPr="00325A0E">
        <w:rPr>
          <w:snapToGrid w:val="0"/>
          <w:sz w:val="18"/>
          <w:szCs w:val="18"/>
          <w:lang w:val="en-US"/>
        </w:rPr>
        <w:t xml:space="preserve"> </w:t>
      </w:r>
      <w:r w:rsidR="00325A0E" w:rsidRPr="00325A0E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세계에서</w:t>
      </w:r>
      <w:r w:rsidR="00325A0E" w:rsidRPr="00325A0E">
        <w:rPr>
          <w:snapToGrid w:val="0"/>
          <w:sz w:val="18"/>
          <w:szCs w:val="18"/>
          <w:lang w:val="en-US"/>
        </w:rPr>
        <w:t xml:space="preserve"> </w:t>
      </w:r>
      <w:r w:rsidR="00325A0E" w:rsidRPr="00325A0E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가장</w:t>
      </w:r>
      <w:r w:rsidR="00325A0E" w:rsidRPr="00325A0E">
        <w:rPr>
          <w:snapToGrid w:val="0"/>
          <w:sz w:val="18"/>
          <w:szCs w:val="18"/>
          <w:lang w:val="en-US"/>
        </w:rPr>
        <w:t xml:space="preserve"> </w:t>
      </w:r>
      <w:r w:rsidR="00325A0E" w:rsidRPr="00325A0E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컴팩트한</w:t>
      </w:r>
      <w:r w:rsidR="00325A0E" w:rsidRPr="00325A0E">
        <w:rPr>
          <w:snapToGrid w:val="0"/>
          <w:sz w:val="18"/>
          <w:szCs w:val="18"/>
          <w:lang w:val="en-US"/>
        </w:rPr>
        <w:t xml:space="preserve"> 4</w:t>
      </w:r>
      <w:r w:rsidR="00325A0E" w:rsidRPr="00325A0E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채널</w:t>
      </w:r>
      <w:r w:rsidR="00325A0E" w:rsidRPr="00325A0E">
        <w:rPr>
          <w:snapToGrid w:val="0"/>
          <w:sz w:val="18"/>
          <w:szCs w:val="18"/>
          <w:lang w:val="en-US"/>
        </w:rPr>
        <w:t xml:space="preserve"> RFID </w:t>
      </w:r>
      <w:proofErr w:type="spellStart"/>
      <w:r w:rsidR="00325A0E" w:rsidRPr="00325A0E">
        <w:rPr>
          <w:snapToGrid w:val="0"/>
          <w:sz w:val="18"/>
          <w:szCs w:val="18"/>
          <w:lang w:val="en-US"/>
        </w:rPr>
        <w:t>EtherCAT</w:t>
      </w:r>
      <w:proofErr w:type="spellEnd"/>
      <w:r w:rsidR="00325A0E" w:rsidRPr="00325A0E">
        <w:rPr>
          <w:snapToGrid w:val="0"/>
          <w:sz w:val="18"/>
          <w:szCs w:val="18"/>
          <w:lang w:val="en-US"/>
        </w:rPr>
        <w:t xml:space="preserve"> </w:t>
      </w:r>
      <w:r w:rsidR="00325A0E" w:rsidRPr="00325A0E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인터페이스</w:t>
      </w:r>
      <w:r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 w:eastAsia="ko-KR"/>
        </w:rPr>
        <w:t>를</w:t>
      </w:r>
      <w:r w:rsidR="00325A0E" w:rsidRPr="00325A0E">
        <w:rPr>
          <w:snapToGrid w:val="0"/>
          <w:sz w:val="18"/>
          <w:szCs w:val="18"/>
          <w:lang w:val="en-US"/>
        </w:rPr>
        <w:t xml:space="preserve"> </w:t>
      </w:r>
      <w:r w:rsidR="00325A0E" w:rsidRPr="00325A0E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출시</w:t>
      </w:r>
      <w:r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 w:eastAsia="ko-KR"/>
        </w:rPr>
        <w:t>했습니다.</w:t>
      </w:r>
    </w:p>
    <w:p w14:paraId="72F8D512" w14:textId="77777777" w:rsidR="00325A0E" w:rsidRDefault="00325A0E" w:rsidP="00957D70">
      <w:pPr>
        <w:framePr w:w="3345" w:h="851" w:hSpace="142" w:wrap="around" w:vAnchor="page" w:hAnchor="page" w:x="7944" w:y="6976" w:anchorLock="1"/>
        <w:spacing w:line="276" w:lineRule="auto"/>
        <w:ind w:left="-57"/>
        <w:rPr>
          <w:snapToGrid w:val="0"/>
          <w:sz w:val="18"/>
          <w:szCs w:val="18"/>
          <w:lang w:val="en-US"/>
        </w:rPr>
      </w:pPr>
    </w:p>
    <w:p w14:paraId="74CD0083" w14:textId="043AFD74" w:rsidR="00773BB6" w:rsidRPr="00773BB6" w:rsidRDefault="00F07904" w:rsidP="00957D70">
      <w:pPr>
        <w:framePr w:w="3345" w:h="851" w:hSpace="142" w:wrap="around" w:vAnchor="page" w:hAnchor="page" w:x="7944" w:y="6976" w:anchorLock="1"/>
        <w:rPr>
          <w:color w:val="808080"/>
          <w:sz w:val="16"/>
          <w:lang w:val="en-US" w:eastAsia="ko-KR"/>
        </w:rPr>
      </w:pPr>
      <w:r>
        <w:rPr>
          <w:rFonts w:ascii="맑은 고딕" w:eastAsia="맑은 고딕" w:hAnsi="맑은 고딕" w:cs="맑은 고딕" w:hint="eastAsia"/>
          <w:color w:val="808080"/>
          <w:sz w:val="16"/>
          <w:lang w:val="en-US" w:eastAsia="ko-KR"/>
        </w:rPr>
        <w:t>더 알아보기</w:t>
      </w:r>
    </w:p>
    <w:p w14:paraId="5BFA9941" w14:textId="2F5C9E21" w:rsidR="00773BB6" w:rsidRPr="000D4128" w:rsidRDefault="00D20FE3" w:rsidP="00957D70">
      <w:pPr>
        <w:framePr w:w="3345" w:h="851" w:hSpace="142" w:wrap="around" w:vAnchor="page" w:hAnchor="page" w:x="7944" w:y="6976" w:anchorLock="1"/>
        <w:spacing w:line="276" w:lineRule="auto"/>
        <w:ind w:left="-57"/>
        <w:rPr>
          <w:snapToGrid w:val="0"/>
          <w:sz w:val="18"/>
          <w:szCs w:val="18"/>
          <w:lang w:val="en-US"/>
        </w:rPr>
      </w:pPr>
      <w:r w:rsidRPr="00D20FE3">
        <w:rPr>
          <w:rStyle w:val="a5"/>
          <w:snapToGrid w:val="0"/>
          <w:sz w:val="18"/>
          <w:szCs w:val="18"/>
          <w:lang w:val="en-US"/>
        </w:rPr>
        <w:t>https://turck.kr/ko/product-news-2860_ultracompact-4channel-rfid-interface-for-ethercat-50161.php</w:t>
      </w:r>
    </w:p>
    <w:p w14:paraId="5CFFE173" w14:textId="77777777" w:rsidR="00F07904" w:rsidRPr="002E25F6" w:rsidRDefault="00F07904" w:rsidP="00F07904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CONTACT</w:t>
      </w:r>
    </w:p>
    <w:p w14:paraId="5F78DEAE" w14:textId="77777777" w:rsidR="00F07904" w:rsidRPr="002E25F6" w:rsidRDefault="00F07904" w:rsidP="00F07904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 xml:space="preserve">주식회사 </w:t>
      </w:r>
      <w:proofErr w:type="spellStart"/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터크코리아</w:t>
      </w:r>
      <w:proofErr w:type="spellEnd"/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 xml:space="preserve"> 마케팅팀</w:t>
      </w:r>
    </w:p>
    <w:p w14:paraId="3B039440" w14:textId="77777777" w:rsidR="00F07904" w:rsidRPr="002E25F6" w:rsidRDefault="00F07904" w:rsidP="00F07904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br/>
        <w:t>전화: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5490</w:t>
      </w:r>
    </w:p>
    <w:p w14:paraId="135B2954" w14:textId="77777777" w:rsidR="00F07904" w:rsidRPr="00703FF0" w:rsidRDefault="00F07904" w:rsidP="00F07904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팩스: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5466</w:t>
      </w:r>
      <w:r w:rsidRPr="002E25F6">
        <w:rPr>
          <w:rFonts w:ascii="Malgun Gothic Semilight" w:eastAsia="Malgun Gothic Semilight" w:hAnsi="Malgun Gothic Semilight" w:cs="Malgun Gothic Semilight"/>
          <w:color w:val="808080"/>
          <w:sz w:val="18"/>
          <w:szCs w:val="18"/>
          <w:lang w:eastAsia="ko-KR"/>
        </w:rPr>
        <w:t xml:space="preserve"> </w:t>
      </w:r>
    </w:p>
    <w:p w14:paraId="0629BF45" w14:textId="4629A676" w:rsidR="00C45777" w:rsidRDefault="00403ECE" w:rsidP="00C45777">
      <w:pPr>
        <w:framePr w:w="6209" w:h="13078" w:wrap="notBeside" w:vAnchor="page" w:hAnchor="page" w:x="1248" w:y="2836" w:anchorLock="1"/>
        <w:spacing w:after="240"/>
        <w:rPr>
          <w:rFonts w:ascii="맑은 고딕" w:eastAsia="맑은 고딕" w:hAnsi="맑은 고딕" w:cs="맑은 고딕"/>
          <w:iCs/>
          <w:sz w:val="28"/>
          <w:szCs w:val="28"/>
          <w:lang w:val="en-US"/>
        </w:rPr>
      </w:pPr>
      <w:proofErr w:type="spellStart"/>
      <w:r w:rsidRPr="00403ECE">
        <w:rPr>
          <w:iCs/>
          <w:sz w:val="28"/>
          <w:szCs w:val="28"/>
          <w:lang w:val="en-US"/>
        </w:rPr>
        <w:t>EtherCAT</w:t>
      </w:r>
      <w:proofErr w:type="spellEnd"/>
      <w:r w:rsidRPr="00403ECE">
        <w:rPr>
          <w:rFonts w:ascii="맑은 고딕" w:eastAsia="맑은 고딕" w:hAnsi="맑은 고딕" w:cs="맑은 고딕" w:hint="eastAsia"/>
          <w:iCs/>
          <w:sz w:val="28"/>
          <w:szCs w:val="28"/>
          <w:lang w:val="en-US"/>
        </w:rPr>
        <w:t>용</w:t>
      </w:r>
      <w:r w:rsidRPr="00403ECE">
        <w:rPr>
          <w:iCs/>
          <w:sz w:val="28"/>
          <w:szCs w:val="28"/>
          <w:lang w:val="en-US"/>
        </w:rPr>
        <w:t xml:space="preserve"> </w:t>
      </w:r>
      <w:r w:rsidRPr="00403ECE">
        <w:rPr>
          <w:rFonts w:ascii="맑은 고딕" w:eastAsia="맑은 고딕" w:hAnsi="맑은 고딕" w:cs="맑은 고딕" w:hint="eastAsia"/>
          <w:iCs/>
          <w:sz w:val="28"/>
          <w:szCs w:val="28"/>
          <w:lang w:val="en-US"/>
        </w:rPr>
        <w:t>초소형</w:t>
      </w:r>
      <w:r w:rsidRPr="00403ECE">
        <w:rPr>
          <w:iCs/>
          <w:sz w:val="28"/>
          <w:szCs w:val="28"/>
          <w:lang w:val="en-US"/>
        </w:rPr>
        <w:t xml:space="preserve"> 4</w:t>
      </w:r>
      <w:r w:rsidRPr="00403ECE">
        <w:rPr>
          <w:rFonts w:ascii="맑은 고딕" w:eastAsia="맑은 고딕" w:hAnsi="맑은 고딕" w:cs="맑은 고딕" w:hint="eastAsia"/>
          <w:iCs/>
          <w:sz w:val="28"/>
          <w:szCs w:val="28"/>
          <w:lang w:val="en-US"/>
        </w:rPr>
        <w:t>채널</w:t>
      </w:r>
      <w:r w:rsidRPr="00403ECE">
        <w:rPr>
          <w:iCs/>
          <w:sz w:val="28"/>
          <w:szCs w:val="28"/>
          <w:lang w:val="en-US"/>
        </w:rPr>
        <w:t xml:space="preserve"> RFID </w:t>
      </w:r>
      <w:r w:rsidRPr="00403ECE">
        <w:rPr>
          <w:rFonts w:ascii="맑은 고딕" w:eastAsia="맑은 고딕" w:hAnsi="맑은 고딕" w:cs="맑은 고딕" w:hint="eastAsia"/>
          <w:iCs/>
          <w:sz w:val="28"/>
          <w:szCs w:val="28"/>
          <w:lang w:val="en-US"/>
        </w:rPr>
        <w:t>인터페이스</w:t>
      </w:r>
    </w:p>
    <w:p w14:paraId="6BE9DC17" w14:textId="07226EC2" w:rsidR="00362C53" w:rsidRPr="00362C53" w:rsidRDefault="00362C53" w:rsidP="00362C53">
      <w:pPr>
        <w:pStyle w:val="a8"/>
        <w:framePr w:w="6209" w:h="13078" w:wrap="notBeside" w:vAnchor="page" w:hAnchor="page" w:x="1248" w:y="2836" w:anchorLock="1"/>
        <w:rPr>
          <w:rFonts w:eastAsia="맑은 고딕"/>
          <w:sz w:val="20"/>
          <w:szCs w:val="20"/>
          <w:lang w:eastAsia="ko-KR"/>
        </w:rPr>
      </w:pPr>
      <w:r w:rsidRPr="00362C53">
        <w:rPr>
          <w:rFonts w:eastAsia="맑은 고딕" w:hint="eastAsia"/>
          <w:sz w:val="20"/>
          <w:szCs w:val="20"/>
        </w:rPr>
        <w:t>최대</w:t>
      </w:r>
      <w:r w:rsidRPr="00362C53">
        <w:rPr>
          <w:rFonts w:eastAsia="맑은 고딕"/>
          <w:sz w:val="20"/>
          <w:szCs w:val="20"/>
        </w:rPr>
        <w:t xml:space="preserve"> 128</w:t>
      </w:r>
      <w:r w:rsidRPr="00362C53">
        <w:rPr>
          <w:rFonts w:eastAsia="맑은 고딕" w:hint="eastAsia"/>
          <w:sz w:val="20"/>
          <w:szCs w:val="20"/>
        </w:rPr>
        <w:t>개의</w:t>
      </w:r>
      <w:r w:rsidRPr="00362C53">
        <w:rPr>
          <w:rFonts w:eastAsia="맑은 고딕"/>
          <w:sz w:val="20"/>
          <w:szCs w:val="20"/>
        </w:rPr>
        <w:t xml:space="preserve"> HF </w:t>
      </w:r>
      <w:r w:rsidRPr="00362C53">
        <w:rPr>
          <w:rFonts w:eastAsia="맑은 고딕" w:hint="eastAsia"/>
          <w:sz w:val="20"/>
          <w:szCs w:val="20"/>
        </w:rPr>
        <w:t>읽기</w:t>
      </w:r>
      <w:r w:rsidRPr="00362C53">
        <w:rPr>
          <w:rFonts w:eastAsia="맑은 고딕"/>
          <w:sz w:val="20"/>
          <w:szCs w:val="20"/>
        </w:rPr>
        <w:t>/</w:t>
      </w:r>
      <w:r w:rsidRPr="00362C53">
        <w:rPr>
          <w:rFonts w:eastAsia="맑은 고딕" w:hint="eastAsia"/>
          <w:sz w:val="20"/>
          <w:szCs w:val="20"/>
        </w:rPr>
        <w:t>쓰기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헤드를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위한</w:t>
      </w:r>
      <w:r w:rsidRPr="00362C53">
        <w:rPr>
          <w:rFonts w:eastAsia="맑은 고딕"/>
          <w:sz w:val="20"/>
          <w:szCs w:val="20"/>
        </w:rPr>
        <w:t xml:space="preserve"> </w:t>
      </w:r>
      <w:proofErr w:type="spellStart"/>
      <w:r w:rsidRPr="00362C53">
        <w:rPr>
          <w:rFonts w:eastAsia="맑은 고딕" w:hint="eastAsia"/>
          <w:sz w:val="20"/>
          <w:szCs w:val="20"/>
          <w:lang w:eastAsia="ko-KR"/>
        </w:rPr>
        <w:t>터크</w:t>
      </w:r>
      <w:proofErr w:type="spellEnd"/>
      <w:r w:rsidRPr="00362C53">
        <w:rPr>
          <w:rFonts w:eastAsia="맑은 고딕" w:hint="eastAsia"/>
          <w:sz w:val="20"/>
          <w:szCs w:val="20"/>
        </w:rPr>
        <w:t>의</w:t>
      </w:r>
      <w:r w:rsidRPr="00362C53">
        <w:rPr>
          <w:rFonts w:eastAsia="맑은 고딕"/>
          <w:sz w:val="20"/>
          <w:szCs w:val="20"/>
        </w:rPr>
        <w:t xml:space="preserve"> EtherCAT </w:t>
      </w:r>
      <w:r w:rsidRPr="00362C53">
        <w:rPr>
          <w:rFonts w:eastAsia="맑은 고딕" w:hint="eastAsia"/>
          <w:sz w:val="20"/>
          <w:szCs w:val="20"/>
        </w:rPr>
        <w:t>모듈은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제한된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산업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환경에서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확장된</w:t>
      </w:r>
      <w:r w:rsidRPr="00362C53">
        <w:rPr>
          <w:rFonts w:eastAsia="맑은 고딕"/>
          <w:sz w:val="20"/>
          <w:szCs w:val="20"/>
        </w:rPr>
        <w:t xml:space="preserve"> RFID </w:t>
      </w:r>
      <w:r w:rsidRPr="00362C53">
        <w:rPr>
          <w:rFonts w:eastAsia="맑은 고딕" w:hint="eastAsia"/>
          <w:sz w:val="20"/>
          <w:szCs w:val="20"/>
        </w:rPr>
        <w:t>연결과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최적화된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프로세스를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제공합니다</w:t>
      </w:r>
      <w:r w:rsidR="001E410E">
        <w:rPr>
          <w:rFonts w:eastAsia="맑은 고딕" w:hint="eastAsia"/>
          <w:sz w:val="20"/>
          <w:szCs w:val="20"/>
          <w:lang w:eastAsia="ko-KR"/>
        </w:rPr>
        <w:t>.</w:t>
      </w:r>
    </w:p>
    <w:p w14:paraId="05AD4D8E" w14:textId="77777777" w:rsidR="00362C53" w:rsidRPr="00362C53" w:rsidRDefault="00362C53" w:rsidP="00362C53">
      <w:pPr>
        <w:pStyle w:val="a8"/>
        <w:framePr w:w="6209" w:h="13078" w:wrap="notBeside" w:vAnchor="page" w:hAnchor="page" w:x="1248" w:y="2836" w:anchorLock="1"/>
        <w:rPr>
          <w:rFonts w:eastAsia="맑은 고딕"/>
          <w:sz w:val="20"/>
          <w:szCs w:val="20"/>
        </w:rPr>
      </w:pPr>
    </w:p>
    <w:p w14:paraId="6484E2FA" w14:textId="596CBD2C" w:rsidR="00362C53" w:rsidRPr="00362C53" w:rsidRDefault="00362C53" w:rsidP="00362C53">
      <w:pPr>
        <w:pStyle w:val="a8"/>
        <w:framePr w:w="6209" w:h="13078" w:wrap="notBeside" w:vAnchor="page" w:hAnchor="page" w:x="1248" w:y="2836" w:anchorLock="1"/>
        <w:rPr>
          <w:rFonts w:eastAsia="맑은 고딕"/>
          <w:sz w:val="20"/>
          <w:szCs w:val="20"/>
        </w:rPr>
      </w:pPr>
      <w:r w:rsidRPr="00362C53">
        <w:rPr>
          <w:rFonts w:eastAsia="맑은 고딕"/>
          <w:sz w:val="20"/>
          <w:szCs w:val="20"/>
        </w:rPr>
        <w:t>Mülheim, January 16, 2025 – EtherCAT</w:t>
      </w:r>
      <w:r w:rsidRPr="00362C53">
        <w:rPr>
          <w:rFonts w:eastAsia="맑은 고딕" w:hint="eastAsia"/>
          <w:sz w:val="20"/>
          <w:szCs w:val="20"/>
        </w:rPr>
        <w:t>용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세계에서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가장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컴팩트한</w:t>
      </w:r>
      <w:r w:rsidRPr="00362C53">
        <w:rPr>
          <w:rFonts w:eastAsia="맑은 고딕"/>
          <w:sz w:val="20"/>
          <w:szCs w:val="20"/>
        </w:rPr>
        <w:t xml:space="preserve"> 4</w:t>
      </w:r>
      <w:r w:rsidRPr="00362C53">
        <w:rPr>
          <w:rFonts w:eastAsia="맑은 고딕" w:hint="eastAsia"/>
          <w:sz w:val="20"/>
          <w:szCs w:val="20"/>
        </w:rPr>
        <w:t>채널</w:t>
      </w:r>
      <w:r w:rsidRPr="00362C53">
        <w:rPr>
          <w:rFonts w:eastAsia="맑은 고딕"/>
          <w:sz w:val="20"/>
          <w:szCs w:val="20"/>
        </w:rPr>
        <w:t xml:space="preserve"> RFID </w:t>
      </w:r>
      <w:r w:rsidRPr="00362C53">
        <w:rPr>
          <w:rFonts w:eastAsia="맑은 고딕" w:hint="eastAsia"/>
          <w:sz w:val="20"/>
          <w:szCs w:val="20"/>
        </w:rPr>
        <w:t>인터페이스인</w:t>
      </w:r>
      <w:r w:rsidRPr="00362C53">
        <w:rPr>
          <w:rFonts w:eastAsia="맑은 고딕"/>
          <w:sz w:val="20"/>
          <w:szCs w:val="20"/>
        </w:rPr>
        <w:t xml:space="preserve"> </w:t>
      </w:r>
      <w:proofErr w:type="spellStart"/>
      <w:r w:rsidRPr="00362C53">
        <w:rPr>
          <w:rFonts w:eastAsia="맑은 고딕" w:hint="eastAsia"/>
          <w:sz w:val="20"/>
          <w:szCs w:val="20"/>
          <w:lang w:eastAsia="ko-KR"/>
        </w:rPr>
        <w:t>터크</w:t>
      </w:r>
      <w:proofErr w:type="spellEnd"/>
      <w:r w:rsidRPr="00362C53">
        <w:rPr>
          <w:rFonts w:eastAsia="맑은 고딕" w:hint="eastAsia"/>
          <w:sz w:val="20"/>
          <w:szCs w:val="20"/>
        </w:rPr>
        <w:t>의</w:t>
      </w:r>
      <w:r w:rsidRPr="00362C53">
        <w:rPr>
          <w:rFonts w:eastAsia="맑은 고딕"/>
          <w:sz w:val="20"/>
          <w:szCs w:val="20"/>
        </w:rPr>
        <w:t xml:space="preserve"> TBEC-S2-4RFID</w:t>
      </w:r>
      <w:r w:rsidRPr="00362C53">
        <w:rPr>
          <w:rFonts w:eastAsia="맑은 고딕" w:hint="eastAsia"/>
          <w:sz w:val="20"/>
          <w:szCs w:val="20"/>
        </w:rPr>
        <w:t>는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제한된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설치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공간에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이상적입니다</w:t>
      </w:r>
      <w:r w:rsidRPr="00362C53">
        <w:rPr>
          <w:rFonts w:eastAsia="맑은 고딕"/>
          <w:sz w:val="20"/>
          <w:szCs w:val="20"/>
        </w:rPr>
        <w:t>. 4</w:t>
      </w:r>
      <w:r w:rsidRPr="00362C53">
        <w:rPr>
          <w:rFonts w:eastAsia="맑은 고딕" w:hint="eastAsia"/>
          <w:sz w:val="20"/>
          <w:szCs w:val="20"/>
        </w:rPr>
        <w:t>개의</w:t>
      </w:r>
      <w:r w:rsidRPr="00362C53">
        <w:rPr>
          <w:rFonts w:eastAsia="맑은 고딕"/>
          <w:sz w:val="20"/>
          <w:szCs w:val="20"/>
        </w:rPr>
        <w:t xml:space="preserve"> RFID </w:t>
      </w:r>
      <w:r w:rsidRPr="00362C53">
        <w:rPr>
          <w:rFonts w:eastAsia="맑은 고딕" w:hint="eastAsia"/>
          <w:sz w:val="20"/>
          <w:szCs w:val="20"/>
        </w:rPr>
        <w:t>채널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각각은</w:t>
      </w:r>
      <w:r w:rsidRPr="00362C53">
        <w:rPr>
          <w:rFonts w:eastAsia="맑은 고딕"/>
          <w:sz w:val="20"/>
          <w:szCs w:val="20"/>
        </w:rPr>
        <w:t xml:space="preserve"> HF </w:t>
      </w:r>
      <w:r w:rsidRPr="00362C53">
        <w:rPr>
          <w:rFonts w:eastAsia="맑은 고딕" w:hint="eastAsia"/>
          <w:sz w:val="20"/>
          <w:szCs w:val="20"/>
        </w:rPr>
        <w:t>버스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모드에서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최대</w:t>
      </w:r>
      <w:r w:rsidRPr="00362C53">
        <w:rPr>
          <w:rFonts w:eastAsia="맑은 고딕"/>
          <w:sz w:val="20"/>
          <w:szCs w:val="20"/>
        </w:rPr>
        <w:t xml:space="preserve"> 32</w:t>
      </w:r>
      <w:r w:rsidRPr="00362C53">
        <w:rPr>
          <w:rFonts w:eastAsia="맑은 고딕" w:hint="eastAsia"/>
          <w:sz w:val="20"/>
          <w:szCs w:val="20"/>
        </w:rPr>
        <w:t>개의</w:t>
      </w:r>
      <w:r w:rsidRPr="00362C53">
        <w:rPr>
          <w:rFonts w:eastAsia="맑은 고딕"/>
          <w:sz w:val="20"/>
          <w:szCs w:val="20"/>
        </w:rPr>
        <w:t xml:space="preserve"> HF </w:t>
      </w:r>
      <w:r w:rsidRPr="00362C53">
        <w:rPr>
          <w:rFonts w:eastAsia="맑은 고딕" w:hint="eastAsia"/>
          <w:sz w:val="20"/>
          <w:szCs w:val="20"/>
        </w:rPr>
        <w:t>읽기</w:t>
      </w:r>
      <w:r w:rsidRPr="00362C53">
        <w:rPr>
          <w:rFonts w:eastAsia="맑은 고딕"/>
          <w:sz w:val="20"/>
          <w:szCs w:val="20"/>
        </w:rPr>
        <w:t>/</w:t>
      </w:r>
      <w:r w:rsidRPr="00362C53">
        <w:rPr>
          <w:rFonts w:eastAsia="맑은 고딕" w:hint="eastAsia"/>
          <w:sz w:val="20"/>
          <w:szCs w:val="20"/>
        </w:rPr>
        <w:t>쓰기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헤드를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연결할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수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있으므로</w:t>
      </w:r>
      <w:r w:rsidRPr="00362C53">
        <w:rPr>
          <w:rFonts w:eastAsia="맑은 고딕"/>
          <w:sz w:val="20"/>
          <w:szCs w:val="20"/>
        </w:rPr>
        <w:t xml:space="preserve"> 32 x 144 x 32mm </w:t>
      </w:r>
      <w:r w:rsidRPr="00362C53">
        <w:rPr>
          <w:rFonts w:eastAsia="맑은 고딕" w:hint="eastAsia"/>
          <w:sz w:val="20"/>
          <w:szCs w:val="20"/>
        </w:rPr>
        <w:t>크기의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전체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모듈은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최대</w:t>
      </w:r>
      <w:r w:rsidRPr="00362C53">
        <w:rPr>
          <w:rFonts w:eastAsia="맑은 고딕"/>
          <w:sz w:val="20"/>
          <w:szCs w:val="20"/>
        </w:rPr>
        <w:t xml:space="preserve"> 128</w:t>
      </w:r>
      <w:r w:rsidRPr="00362C53">
        <w:rPr>
          <w:rFonts w:eastAsia="맑은 고딕" w:hint="eastAsia"/>
          <w:sz w:val="20"/>
          <w:szCs w:val="20"/>
        </w:rPr>
        <w:t>개의</w:t>
      </w:r>
      <w:r w:rsidRPr="00362C53">
        <w:rPr>
          <w:rFonts w:eastAsia="맑은 고딕"/>
          <w:sz w:val="20"/>
          <w:szCs w:val="20"/>
        </w:rPr>
        <w:t xml:space="preserve"> HF </w:t>
      </w:r>
      <w:r w:rsidRPr="00362C53">
        <w:rPr>
          <w:rFonts w:eastAsia="맑은 고딕" w:hint="eastAsia"/>
          <w:sz w:val="20"/>
          <w:szCs w:val="20"/>
        </w:rPr>
        <w:t>읽기</w:t>
      </w:r>
      <w:r w:rsidRPr="00362C53">
        <w:rPr>
          <w:rFonts w:eastAsia="맑은 고딕"/>
          <w:sz w:val="20"/>
          <w:szCs w:val="20"/>
        </w:rPr>
        <w:t>/</w:t>
      </w:r>
      <w:r w:rsidRPr="00362C53">
        <w:rPr>
          <w:rFonts w:eastAsia="맑은 고딕" w:hint="eastAsia"/>
          <w:sz w:val="20"/>
          <w:szCs w:val="20"/>
        </w:rPr>
        <w:t>쓰기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헤드를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수용할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수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있습니다</w:t>
      </w:r>
      <w:r w:rsidRPr="00362C53">
        <w:rPr>
          <w:rFonts w:eastAsia="맑은 고딕"/>
          <w:sz w:val="20"/>
          <w:szCs w:val="20"/>
        </w:rPr>
        <w:t xml:space="preserve">. </w:t>
      </w:r>
      <w:r w:rsidRPr="00362C53">
        <w:rPr>
          <w:rFonts w:eastAsia="맑은 고딕" w:hint="eastAsia"/>
          <w:sz w:val="20"/>
          <w:szCs w:val="20"/>
        </w:rPr>
        <w:t>이를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통해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물류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또는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자동차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산업의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생산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라인이나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기계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엔지니어링과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같이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연속적인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읽기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지점이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많은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  <w:lang w:eastAsia="ko-KR"/>
        </w:rPr>
        <w:t>어</w:t>
      </w:r>
      <w:r w:rsidRPr="00362C53">
        <w:rPr>
          <w:rFonts w:eastAsia="맑은 고딕" w:hint="eastAsia"/>
          <w:sz w:val="20"/>
          <w:szCs w:val="20"/>
        </w:rPr>
        <w:t>플리케이션의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비용을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효</w:t>
      </w:r>
      <w:r w:rsidR="001E410E">
        <w:rPr>
          <w:rFonts w:eastAsia="맑은 고딕" w:hint="eastAsia"/>
          <w:sz w:val="20"/>
          <w:szCs w:val="20"/>
          <w:lang w:eastAsia="ko-KR"/>
        </w:rPr>
        <w:t>율적으로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줄일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수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있습니다</w:t>
      </w:r>
      <w:r w:rsidRPr="00362C53">
        <w:rPr>
          <w:rFonts w:eastAsia="맑은 고딕"/>
          <w:sz w:val="20"/>
          <w:szCs w:val="20"/>
        </w:rPr>
        <w:t>.</w:t>
      </w:r>
    </w:p>
    <w:p w14:paraId="590478F8" w14:textId="77777777" w:rsidR="00362C53" w:rsidRPr="00362C53" w:rsidRDefault="00362C53" w:rsidP="00362C53">
      <w:pPr>
        <w:pStyle w:val="a8"/>
        <w:framePr w:w="6209" w:h="13078" w:wrap="notBeside" w:vAnchor="page" w:hAnchor="page" w:x="1248" w:y="2836" w:anchorLock="1"/>
        <w:rPr>
          <w:rFonts w:eastAsia="맑은 고딕"/>
          <w:sz w:val="20"/>
          <w:szCs w:val="20"/>
        </w:rPr>
      </w:pPr>
    </w:p>
    <w:p w14:paraId="1BA1AE5E" w14:textId="70F0BA97" w:rsidR="00362C53" w:rsidRDefault="00362C53" w:rsidP="00362C53">
      <w:pPr>
        <w:pStyle w:val="a8"/>
        <w:framePr w:w="6209" w:h="13078" w:wrap="notBeside" w:vAnchor="page" w:hAnchor="page" w:x="1248" w:y="2836" w:anchorLock="1"/>
        <w:rPr>
          <w:rFonts w:eastAsia="맑은 고딕"/>
          <w:sz w:val="20"/>
          <w:szCs w:val="20"/>
        </w:rPr>
      </w:pPr>
      <w:proofErr w:type="spellStart"/>
      <w:r w:rsidRPr="00362C53">
        <w:rPr>
          <w:rFonts w:eastAsia="맑은 고딕" w:hint="eastAsia"/>
          <w:sz w:val="20"/>
          <w:szCs w:val="20"/>
          <w:lang w:eastAsia="ko-KR"/>
        </w:rPr>
        <w:t>터크</w:t>
      </w:r>
      <w:proofErr w:type="spellEnd"/>
      <w:r w:rsidRPr="00362C53">
        <w:rPr>
          <w:rFonts w:eastAsia="맑은 고딕" w:hint="eastAsia"/>
          <w:sz w:val="20"/>
          <w:szCs w:val="20"/>
        </w:rPr>
        <w:t>의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  <w:lang w:eastAsia="ko-KR"/>
        </w:rPr>
        <w:t>다용도</w:t>
      </w:r>
      <w:r w:rsidRPr="00362C53">
        <w:rPr>
          <w:rFonts w:eastAsia="맑은 고딕"/>
          <w:sz w:val="20"/>
          <w:szCs w:val="20"/>
        </w:rPr>
        <w:t xml:space="preserve"> EtherCAT </w:t>
      </w:r>
      <w:r w:rsidRPr="00362C53">
        <w:rPr>
          <w:rFonts w:eastAsia="맑은 고딕" w:hint="eastAsia"/>
          <w:sz w:val="20"/>
          <w:szCs w:val="20"/>
        </w:rPr>
        <w:t>모듈은</w:t>
      </w:r>
      <w:r w:rsidRPr="00362C53">
        <w:rPr>
          <w:rFonts w:eastAsia="맑은 고딕"/>
          <w:sz w:val="20"/>
          <w:szCs w:val="20"/>
        </w:rPr>
        <w:t xml:space="preserve"> RFID </w:t>
      </w:r>
      <w:r w:rsidRPr="00362C53">
        <w:rPr>
          <w:rFonts w:eastAsia="맑은 고딕" w:hint="eastAsia"/>
          <w:sz w:val="20"/>
          <w:szCs w:val="20"/>
        </w:rPr>
        <w:t>인터페이스에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대한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연결을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지원하는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모든</w:t>
      </w:r>
      <w:r w:rsidRPr="00362C53">
        <w:rPr>
          <w:rFonts w:eastAsia="맑은 고딕"/>
          <w:sz w:val="20"/>
          <w:szCs w:val="20"/>
        </w:rPr>
        <w:t xml:space="preserve"> HF </w:t>
      </w:r>
      <w:r w:rsidRPr="00362C53">
        <w:rPr>
          <w:rFonts w:eastAsia="맑은 고딕" w:hint="eastAsia"/>
          <w:sz w:val="20"/>
          <w:szCs w:val="20"/>
        </w:rPr>
        <w:t>및</w:t>
      </w:r>
      <w:r w:rsidRPr="00362C53">
        <w:rPr>
          <w:rFonts w:eastAsia="맑은 고딕"/>
          <w:sz w:val="20"/>
          <w:szCs w:val="20"/>
        </w:rPr>
        <w:t xml:space="preserve"> UHF </w:t>
      </w:r>
      <w:r w:rsidRPr="00362C53">
        <w:rPr>
          <w:rFonts w:eastAsia="맑은 고딕" w:hint="eastAsia"/>
          <w:sz w:val="20"/>
          <w:szCs w:val="20"/>
        </w:rPr>
        <w:t>읽기</w:t>
      </w:r>
      <w:r w:rsidRPr="00362C53">
        <w:rPr>
          <w:rFonts w:eastAsia="맑은 고딕"/>
          <w:sz w:val="20"/>
          <w:szCs w:val="20"/>
        </w:rPr>
        <w:t>/</w:t>
      </w:r>
      <w:r w:rsidRPr="00362C53">
        <w:rPr>
          <w:rFonts w:eastAsia="맑은 고딕" w:hint="eastAsia"/>
          <w:sz w:val="20"/>
          <w:szCs w:val="20"/>
        </w:rPr>
        <w:t>쓰기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장치와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호환됩니다</w:t>
      </w:r>
      <w:r w:rsidRPr="00362C53">
        <w:rPr>
          <w:rFonts w:eastAsia="맑은 고딕"/>
          <w:sz w:val="20"/>
          <w:szCs w:val="20"/>
        </w:rPr>
        <w:t>. IP67/68/69K</w:t>
      </w:r>
      <w:r w:rsidRPr="00362C53">
        <w:rPr>
          <w:rFonts w:eastAsia="맑은 고딕" w:hint="eastAsia"/>
          <w:sz w:val="20"/>
          <w:szCs w:val="20"/>
        </w:rPr>
        <w:t>의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높은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보호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등급</w:t>
      </w:r>
      <w:r w:rsidRPr="00362C53">
        <w:rPr>
          <w:rFonts w:eastAsia="맑은 고딕" w:hint="eastAsia"/>
          <w:sz w:val="20"/>
          <w:szCs w:val="20"/>
          <w:lang w:eastAsia="ko-KR"/>
        </w:rPr>
        <w:t>을</w:t>
      </w:r>
      <w:r w:rsidRPr="00362C5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362C53">
        <w:rPr>
          <w:rFonts w:eastAsia="맑은 고딕" w:hint="eastAsia"/>
          <w:sz w:val="20"/>
          <w:szCs w:val="20"/>
          <w:lang w:eastAsia="ko-KR"/>
        </w:rPr>
        <w:t>바탕으로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모듈을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기계에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직접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장착할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수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있어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배선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프로세스가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단축되고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분산형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모듈형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시스템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개념이</w:t>
      </w:r>
      <w:r w:rsidRPr="00362C53">
        <w:rPr>
          <w:rFonts w:eastAsia="맑은 고딕"/>
          <w:sz w:val="20"/>
          <w:szCs w:val="20"/>
        </w:rPr>
        <w:t xml:space="preserve"> </w:t>
      </w:r>
      <w:r w:rsidRPr="00362C53">
        <w:rPr>
          <w:rFonts w:eastAsia="맑은 고딕" w:hint="eastAsia"/>
          <w:sz w:val="20"/>
          <w:szCs w:val="20"/>
        </w:rPr>
        <w:t>지원됩니다</w:t>
      </w:r>
      <w:r w:rsidRPr="00362C53">
        <w:rPr>
          <w:rFonts w:eastAsia="맑은 고딕"/>
          <w:sz w:val="20"/>
          <w:szCs w:val="20"/>
        </w:rPr>
        <w:t>.</w:t>
      </w:r>
    </w:p>
    <w:p w14:paraId="6A691894" w14:textId="77777777" w:rsidR="00362C53" w:rsidRPr="00362C53" w:rsidRDefault="00362C53" w:rsidP="00362C53">
      <w:pPr>
        <w:pStyle w:val="a8"/>
        <w:framePr w:w="6209" w:h="13078" w:wrap="notBeside" w:vAnchor="page" w:hAnchor="page" w:x="1248" w:y="2836" w:anchorLock="1"/>
        <w:rPr>
          <w:rFonts w:eastAsia="맑은 고딕"/>
          <w:sz w:val="20"/>
          <w:szCs w:val="20"/>
        </w:rPr>
      </w:pPr>
    </w:p>
    <w:p w14:paraId="0741370F" w14:textId="69B8B251" w:rsidR="00362C53" w:rsidRPr="00362C53" w:rsidRDefault="00362C53" w:rsidP="00362C53">
      <w:pPr>
        <w:pStyle w:val="a8"/>
        <w:framePr w:w="6209" w:h="13078" w:wrap="notBeside" w:vAnchor="page" w:hAnchor="page" w:x="1248" w:y="2836" w:anchorLock="1"/>
        <w:rPr>
          <w:rFonts w:eastAsia="맑은 고딕"/>
          <w:sz w:val="20"/>
          <w:szCs w:val="20"/>
          <w:lang w:val="en-US"/>
        </w:rPr>
      </w:pPr>
      <w:r w:rsidRPr="00362C53">
        <w:rPr>
          <w:rFonts w:eastAsia="맑은 고딕" w:hint="eastAsia"/>
          <w:sz w:val="20"/>
          <w:szCs w:val="20"/>
          <w:lang w:val="en-US" w:eastAsia="ja-JP"/>
        </w:rPr>
        <w:t>센서</w:t>
      </w:r>
      <w:r w:rsidRPr="00362C53">
        <w:rPr>
          <w:rFonts w:eastAsia="맑은 고딕"/>
          <w:sz w:val="20"/>
          <w:szCs w:val="20"/>
          <w:lang w:val="en-US" w:eastAsia="ja-JP"/>
        </w:rPr>
        <w:t xml:space="preserve">, </w:t>
      </w:r>
      <w:r w:rsidRPr="00362C53">
        <w:rPr>
          <w:rFonts w:eastAsia="맑은 고딕" w:hint="eastAsia"/>
          <w:sz w:val="20"/>
          <w:szCs w:val="20"/>
          <w:lang w:val="en-US" w:eastAsia="ja-JP"/>
        </w:rPr>
        <w:t>액추에이터</w:t>
      </w:r>
      <w:r w:rsidRPr="00362C53">
        <w:rPr>
          <w:rFonts w:eastAsia="맑은 고딕"/>
          <w:sz w:val="20"/>
          <w:szCs w:val="20"/>
          <w:lang w:val="en-US" w:eastAsia="ja-JP"/>
        </w:rPr>
        <w:t xml:space="preserve"> </w:t>
      </w:r>
      <w:r w:rsidRPr="00362C53">
        <w:rPr>
          <w:rFonts w:eastAsia="맑은 고딕" w:hint="eastAsia"/>
          <w:sz w:val="20"/>
          <w:szCs w:val="20"/>
          <w:lang w:val="en-US" w:eastAsia="ja-JP"/>
        </w:rPr>
        <w:t>및</w:t>
      </w:r>
      <w:r w:rsidRPr="00362C53">
        <w:rPr>
          <w:rFonts w:eastAsia="맑은 고딕"/>
          <w:sz w:val="20"/>
          <w:szCs w:val="20"/>
          <w:lang w:val="en-US" w:eastAsia="ja-JP"/>
        </w:rPr>
        <w:t xml:space="preserve"> </w:t>
      </w:r>
      <w:r w:rsidRPr="00362C53">
        <w:rPr>
          <w:rFonts w:eastAsia="맑은 고딕" w:hint="eastAsia"/>
          <w:sz w:val="20"/>
          <w:szCs w:val="20"/>
          <w:lang w:val="en-US" w:eastAsia="ja-JP"/>
        </w:rPr>
        <w:t>조명에</w:t>
      </w:r>
      <w:r w:rsidRPr="00362C53">
        <w:rPr>
          <w:rFonts w:eastAsia="맑은 고딕"/>
          <w:sz w:val="20"/>
          <w:szCs w:val="20"/>
          <w:lang w:val="en-US" w:eastAsia="ja-JP"/>
        </w:rPr>
        <w:t xml:space="preserve"> </w:t>
      </w:r>
      <w:r w:rsidRPr="00362C53">
        <w:rPr>
          <w:rFonts w:eastAsia="맑은 고딕" w:hint="eastAsia"/>
          <w:sz w:val="20"/>
          <w:szCs w:val="20"/>
          <w:lang w:val="en-US" w:eastAsia="ja-JP"/>
        </w:rPr>
        <w:t>대한</w:t>
      </w:r>
      <w:r w:rsidRPr="00362C53">
        <w:rPr>
          <w:rFonts w:eastAsia="맑은 고딕"/>
          <w:sz w:val="20"/>
          <w:szCs w:val="20"/>
          <w:lang w:val="en-US" w:eastAsia="ja-JP"/>
        </w:rPr>
        <w:t xml:space="preserve"> </w:t>
      </w:r>
      <w:r w:rsidRPr="00362C53">
        <w:rPr>
          <w:rFonts w:eastAsia="맑은 고딕" w:hint="eastAsia"/>
          <w:sz w:val="20"/>
          <w:szCs w:val="20"/>
          <w:lang w:val="en-US" w:eastAsia="ja-JP"/>
        </w:rPr>
        <w:t>추가</w:t>
      </w:r>
      <w:r w:rsidRPr="00362C53">
        <w:rPr>
          <w:rFonts w:eastAsia="맑은 고딕"/>
          <w:sz w:val="20"/>
          <w:szCs w:val="20"/>
          <w:lang w:val="en-US" w:eastAsia="ja-JP"/>
        </w:rPr>
        <w:t xml:space="preserve"> </w:t>
      </w:r>
      <w:r w:rsidRPr="00362C53">
        <w:rPr>
          <w:rFonts w:eastAsia="맑은 고딕" w:hint="eastAsia"/>
          <w:sz w:val="20"/>
          <w:szCs w:val="20"/>
          <w:lang w:val="en-US" w:eastAsia="ja-JP"/>
        </w:rPr>
        <w:t>디지털</w:t>
      </w:r>
      <w:r w:rsidRPr="00362C53">
        <w:rPr>
          <w:rFonts w:eastAsia="맑은 고딕"/>
          <w:sz w:val="20"/>
          <w:szCs w:val="20"/>
          <w:lang w:val="en-US" w:eastAsia="ja-JP"/>
        </w:rPr>
        <w:t xml:space="preserve"> </w:t>
      </w:r>
      <w:r w:rsidRPr="00362C53">
        <w:rPr>
          <w:rFonts w:eastAsia="맑은 고딕" w:hint="eastAsia"/>
          <w:sz w:val="20"/>
          <w:szCs w:val="20"/>
          <w:lang w:val="en-US" w:eastAsia="ja-JP"/>
        </w:rPr>
        <w:t>입력</w:t>
      </w:r>
      <w:r w:rsidRPr="00362C53">
        <w:rPr>
          <w:rFonts w:eastAsia="맑은 고딕"/>
          <w:sz w:val="20"/>
          <w:szCs w:val="20"/>
          <w:lang w:val="en-US" w:eastAsia="ja-JP"/>
        </w:rPr>
        <w:t xml:space="preserve"> </w:t>
      </w:r>
      <w:r w:rsidRPr="00362C53">
        <w:rPr>
          <w:rFonts w:eastAsia="맑은 고딕" w:hint="eastAsia"/>
          <w:sz w:val="20"/>
          <w:szCs w:val="20"/>
          <w:lang w:val="en-US" w:eastAsia="ja-JP"/>
        </w:rPr>
        <w:t>및</w:t>
      </w:r>
      <w:r w:rsidRPr="00362C53">
        <w:rPr>
          <w:rFonts w:eastAsia="맑은 고딕"/>
          <w:sz w:val="20"/>
          <w:szCs w:val="20"/>
          <w:lang w:val="en-US" w:eastAsia="ja-JP"/>
        </w:rPr>
        <w:t xml:space="preserve"> </w:t>
      </w:r>
      <w:r w:rsidRPr="00362C53">
        <w:rPr>
          <w:rFonts w:eastAsia="맑은 고딕" w:hint="eastAsia"/>
          <w:sz w:val="20"/>
          <w:szCs w:val="20"/>
          <w:lang w:val="en-US" w:eastAsia="ja-JP"/>
        </w:rPr>
        <w:t>출력이</w:t>
      </w:r>
      <w:r w:rsidRPr="00362C53">
        <w:rPr>
          <w:rFonts w:eastAsia="맑은 고딕"/>
          <w:sz w:val="20"/>
          <w:szCs w:val="20"/>
          <w:lang w:val="en-US" w:eastAsia="ja-JP"/>
        </w:rPr>
        <w:t xml:space="preserve"> </w:t>
      </w:r>
      <w:r w:rsidRPr="00362C53">
        <w:rPr>
          <w:rFonts w:eastAsia="맑은 고딕" w:hint="eastAsia"/>
          <w:sz w:val="20"/>
          <w:szCs w:val="20"/>
          <w:lang w:val="en-US" w:eastAsia="ja-JP"/>
        </w:rPr>
        <w:t>필요한</w:t>
      </w:r>
      <w:r w:rsidRPr="00362C53">
        <w:rPr>
          <w:rFonts w:eastAsia="맑은 고딕"/>
          <w:sz w:val="20"/>
          <w:szCs w:val="20"/>
          <w:lang w:val="en-US" w:eastAsia="ja-JP"/>
        </w:rPr>
        <w:t xml:space="preserve"> </w:t>
      </w:r>
      <w:r w:rsidRPr="00362C53">
        <w:rPr>
          <w:rFonts w:eastAsia="맑은 고딕" w:hint="eastAsia"/>
          <w:sz w:val="20"/>
          <w:szCs w:val="20"/>
          <w:lang w:val="en-US" w:eastAsia="ja-JP"/>
        </w:rPr>
        <w:t>사용자를</w:t>
      </w:r>
      <w:r w:rsidRPr="00362C53">
        <w:rPr>
          <w:rFonts w:eastAsia="맑은 고딕"/>
          <w:sz w:val="20"/>
          <w:szCs w:val="20"/>
          <w:lang w:val="en-US" w:eastAsia="ja-JP"/>
        </w:rPr>
        <w:t xml:space="preserve"> </w:t>
      </w:r>
      <w:r w:rsidRPr="00362C53">
        <w:rPr>
          <w:rFonts w:eastAsia="맑은 고딕" w:hint="eastAsia"/>
          <w:sz w:val="20"/>
          <w:szCs w:val="20"/>
          <w:lang w:val="en-US" w:eastAsia="ja-JP"/>
        </w:rPr>
        <w:t>위해</w:t>
      </w:r>
      <w:r w:rsidRPr="00362C53">
        <w:rPr>
          <w:rFonts w:eastAsia="맑은 고딕"/>
          <w:sz w:val="20"/>
          <w:szCs w:val="20"/>
          <w:lang w:val="en-US" w:eastAsia="ja-JP"/>
        </w:rPr>
        <w:t xml:space="preserve"> </w:t>
      </w:r>
      <w:proofErr w:type="spellStart"/>
      <w:r>
        <w:rPr>
          <w:rFonts w:eastAsia="맑은 고딕" w:hint="eastAsia"/>
          <w:sz w:val="20"/>
          <w:szCs w:val="20"/>
          <w:lang w:val="en-US" w:eastAsia="ko-KR"/>
        </w:rPr>
        <w:t>터크는</w:t>
      </w:r>
      <w:proofErr w:type="spellEnd"/>
      <w:r w:rsidRPr="00362C53">
        <w:rPr>
          <w:rFonts w:eastAsia="맑은 고딕"/>
          <w:sz w:val="20"/>
          <w:szCs w:val="20"/>
          <w:lang w:val="en-US" w:eastAsia="ja-JP"/>
        </w:rPr>
        <w:t xml:space="preserve"> </w:t>
      </w:r>
      <w:r w:rsidRPr="00362C53">
        <w:rPr>
          <w:rFonts w:eastAsia="맑은 고딕" w:hint="eastAsia"/>
          <w:sz w:val="20"/>
          <w:szCs w:val="20"/>
          <w:lang w:val="en-US" w:eastAsia="ja-JP"/>
        </w:rPr>
        <w:t>전원</w:t>
      </w:r>
      <w:r w:rsidRPr="00362C53">
        <w:rPr>
          <w:rFonts w:eastAsia="맑은 고딕"/>
          <w:sz w:val="20"/>
          <w:szCs w:val="20"/>
          <w:lang w:val="en-US" w:eastAsia="ja-JP"/>
        </w:rPr>
        <w:t xml:space="preserve"> </w:t>
      </w:r>
      <w:r w:rsidRPr="00362C53">
        <w:rPr>
          <w:rFonts w:eastAsia="맑은 고딕" w:hint="eastAsia"/>
          <w:sz w:val="20"/>
          <w:szCs w:val="20"/>
          <w:lang w:val="en-US" w:eastAsia="ja-JP"/>
        </w:rPr>
        <w:t>및</w:t>
      </w:r>
      <w:r w:rsidRPr="00362C53">
        <w:rPr>
          <w:rFonts w:eastAsia="맑은 고딕"/>
          <w:sz w:val="20"/>
          <w:szCs w:val="20"/>
          <w:lang w:val="en-US" w:eastAsia="ja-JP"/>
        </w:rPr>
        <w:t xml:space="preserve"> </w:t>
      </w:r>
      <w:r w:rsidRPr="00362C53">
        <w:rPr>
          <w:rFonts w:eastAsia="맑은 고딕" w:hint="eastAsia"/>
          <w:sz w:val="20"/>
          <w:szCs w:val="20"/>
          <w:lang w:val="en-US" w:eastAsia="ja-JP"/>
        </w:rPr>
        <w:t>이더넷</w:t>
      </w:r>
      <w:r w:rsidRPr="00362C53">
        <w:rPr>
          <w:rFonts w:eastAsia="맑은 고딕"/>
          <w:sz w:val="20"/>
          <w:szCs w:val="20"/>
          <w:lang w:val="en-US" w:eastAsia="ja-JP"/>
        </w:rPr>
        <w:t xml:space="preserve"> </w:t>
      </w:r>
      <w:r w:rsidRPr="00362C53">
        <w:rPr>
          <w:rFonts w:eastAsia="맑은 고딕" w:hint="eastAsia"/>
          <w:sz w:val="20"/>
          <w:szCs w:val="20"/>
          <w:lang w:val="en-US" w:eastAsia="ja-JP"/>
        </w:rPr>
        <w:t>연결을</w:t>
      </w:r>
      <w:r w:rsidRPr="00362C53">
        <w:rPr>
          <w:rFonts w:eastAsia="맑은 고딕"/>
          <w:sz w:val="20"/>
          <w:szCs w:val="20"/>
          <w:lang w:val="en-US" w:eastAsia="ja-JP"/>
        </w:rPr>
        <w:t xml:space="preserve"> </w:t>
      </w:r>
      <w:r w:rsidRPr="00362C53">
        <w:rPr>
          <w:rFonts w:eastAsia="맑은 고딕" w:hint="eastAsia"/>
          <w:sz w:val="20"/>
          <w:szCs w:val="20"/>
          <w:lang w:val="en-US" w:eastAsia="ja-JP"/>
        </w:rPr>
        <w:t>위한</w:t>
      </w:r>
      <w:r w:rsidRPr="00362C53">
        <w:rPr>
          <w:rFonts w:eastAsia="맑은 고딕"/>
          <w:sz w:val="20"/>
          <w:szCs w:val="20"/>
          <w:lang w:val="en-US" w:eastAsia="ja-JP"/>
        </w:rPr>
        <w:t xml:space="preserve"> 8</w:t>
      </w:r>
      <w:r w:rsidRPr="00362C53">
        <w:rPr>
          <w:rFonts w:eastAsia="맑은 고딕" w:hint="eastAsia"/>
          <w:sz w:val="20"/>
          <w:szCs w:val="20"/>
          <w:lang w:val="en-US" w:eastAsia="ja-JP"/>
        </w:rPr>
        <w:t>개의</w:t>
      </w:r>
      <w:r w:rsidRPr="00362C53">
        <w:rPr>
          <w:rFonts w:eastAsia="맑은 고딕"/>
          <w:sz w:val="20"/>
          <w:szCs w:val="20"/>
          <w:lang w:val="en-US" w:eastAsia="ja-JP"/>
        </w:rPr>
        <w:t xml:space="preserve"> </w:t>
      </w:r>
      <w:r w:rsidRPr="00362C53">
        <w:rPr>
          <w:rFonts w:eastAsia="맑은 고딕" w:hint="eastAsia"/>
          <w:sz w:val="20"/>
          <w:szCs w:val="20"/>
          <w:lang w:val="en-US" w:eastAsia="ja-JP"/>
        </w:rPr>
        <w:t>추가</w:t>
      </w:r>
      <w:r w:rsidRPr="00362C53">
        <w:rPr>
          <w:rFonts w:eastAsia="맑은 고딕"/>
          <w:sz w:val="20"/>
          <w:szCs w:val="20"/>
          <w:lang w:val="en-US" w:eastAsia="ja-JP"/>
        </w:rPr>
        <w:t xml:space="preserve"> </w:t>
      </w:r>
      <w:r w:rsidRPr="00362C53">
        <w:rPr>
          <w:rFonts w:eastAsia="맑은 고딕" w:hint="eastAsia"/>
          <w:sz w:val="20"/>
          <w:szCs w:val="20"/>
          <w:lang w:val="en-US" w:eastAsia="ja-JP"/>
        </w:rPr>
        <w:t>범용</w:t>
      </w:r>
      <w:r w:rsidRPr="00362C53">
        <w:rPr>
          <w:rFonts w:eastAsia="맑은 고딕"/>
          <w:sz w:val="20"/>
          <w:szCs w:val="20"/>
          <w:lang w:val="en-US" w:eastAsia="ja-JP"/>
        </w:rPr>
        <w:t xml:space="preserve"> </w:t>
      </w:r>
      <w:r w:rsidRPr="00362C53">
        <w:rPr>
          <w:rFonts w:eastAsia="맑은 고딕" w:hint="eastAsia"/>
          <w:sz w:val="20"/>
          <w:szCs w:val="20"/>
          <w:lang w:val="en-US" w:eastAsia="ja-JP"/>
        </w:rPr>
        <w:t>채널과</w:t>
      </w:r>
      <w:r w:rsidRPr="00362C53">
        <w:rPr>
          <w:rFonts w:eastAsia="맑은 고딕"/>
          <w:sz w:val="20"/>
          <w:szCs w:val="20"/>
          <w:lang w:val="en-US" w:eastAsia="ja-JP"/>
        </w:rPr>
        <w:t xml:space="preserve"> M12 </w:t>
      </w:r>
      <w:r w:rsidRPr="00362C53">
        <w:rPr>
          <w:rFonts w:eastAsia="맑은 고딕" w:hint="eastAsia"/>
          <w:sz w:val="20"/>
          <w:szCs w:val="20"/>
          <w:lang w:val="en-US" w:eastAsia="ja-JP"/>
        </w:rPr>
        <w:t>연결부가</w:t>
      </w:r>
      <w:r w:rsidRPr="00362C53">
        <w:rPr>
          <w:rFonts w:eastAsia="맑은 고딕"/>
          <w:sz w:val="20"/>
          <w:szCs w:val="20"/>
          <w:lang w:val="en-US" w:eastAsia="ja-JP"/>
        </w:rPr>
        <w:t xml:space="preserve"> </w:t>
      </w:r>
      <w:r w:rsidRPr="00362C53">
        <w:rPr>
          <w:rFonts w:eastAsia="맑은 고딕" w:hint="eastAsia"/>
          <w:sz w:val="20"/>
          <w:szCs w:val="20"/>
          <w:lang w:val="en-US" w:eastAsia="ja-JP"/>
        </w:rPr>
        <w:t>있는</w:t>
      </w:r>
      <w:r w:rsidRPr="00362C53">
        <w:rPr>
          <w:rFonts w:eastAsia="맑은 고딕"/>
          <w:sz w:val="20"/>
          <w:szCs w:val="20"/>
          <w:lang w:val="en-US" w:eastAsia="ja-JP"/>
        </w:rPr>
        <w:t xml:space="preserve"> TBEC-LL-4RFID-8DXP </w:t>
      </w:r>
      <w:r w:rsidRPr="00362C53">
        <w:rPr>
          <w:rFonts w:eastAsia="맑은 고딕" w:hint="eastAsia"/>
          <w:sz w:val="20"/>
          <w:szCs w:val="20"/>
          <w:lang w:val="en-US" w:eastAsia="ja-JP"/>
        </w:rPr>
        <w:t>모듈을</w:t>
      </w:r>
      <w:r w:rsidRPr="00362C53">
        <w:rPr>
          <w:rFonts w:eastAsia="맑은 고딕"/>
          <w:sz w:val="20"/>
          <w:szCs w:val="20"/>
          <w:lang w:val="en-US" w:eastAsia="ja-JP"/>
        </w:rPr>
        <w:t xml:space="preserve"> </w:t>
      </w:r>
      <w:r w:rsidRPr="00362C53">
        <w:rPr>
          <w:rFonts w:eastAsia="맑은 고딕" w:hint="eastAsia"/>
          <w:sz w:val="20"/>
          <w:szCs w:val="20"/>
          <w:lang w:val="en-US" w:eastAsia="ja-JP"/>
        </w:rPr>
        <w:t>제공합니다</w:t>
      </w:r>
      <w:r>
        <w:rPr>
          <w:rFonts w:eastAsia="맑은 고딕"/>
          <w:sz w:val="20"/>
          <w:szCs w:val="20"/>
          <w:lang w:val="en-US" w:eastAsia="ja-JP"/>
        </w:rPr>
        <w:t>.</w:t>
      </w:r>
    </w:p>
    <w:p w14:paraId="7F918DC2" w14:textId="697D148E" w:rsidR="0094322E" w:rsidRPr="00362C53" w:rsidRDefault="0094322E" w:rsidP="00362C53">
      <w:pPr>
        <w:pStyle w:val="a8"/>
        <w:rPr>
          <w:rFonts w:eastAsia="맑은 고딕"/>
          <w:lang w:val="en-US"/>
        </w:rPr>
      </w:pPr>
    </w:p>
    <w:sectPr w:rsidR="0094322E" w:rsidRPr="00362C53" w:rsidSect="00864B51">
      <w:headerReference w:type="default" r:id="rId10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9C3B6" w14:textId="77777777" w:rsidR="00D87C20" w:rsidRDefault="00D87C20">
      <w:r>
        <w:separator/>
      </w:r>
    </w:p>
  </w:endnote>
  <w:endnote w:type="continuationSeparator" w:id="0">
    <w:p w14:paraId="312A8C9C" w14:textId="77777777" w:rsidR="00D87C20" w:rsidRDefault="00D87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algun Gothic Semilight">
    <w:altName w:val="Malgun Gothic Semilight"/>
    <w:charset w:val="81"/>
    <w:family w:val="swiss"/>
    <w:pitch w:val="variable"/>
    <w:sig w:usb0="900002AF" w:usb1="09D77CFB" w:usb2="00000012" w:usb3="00000000" w:csb0="003E01BD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D533B" w14:textId="77777777" w:rsidR="00D87C20" w:rsidRDefault="00D87C20">
      <w:r>
        <w:separator/>
      </w:r>
    </w:p>
  </w:footnote>
  <w:footnote w:type="continuationSeparator" w:id="0">
    <w:p w14:paraId="7048052D" w14:textId="77777777" w:rsidR="00D87C20" w:rsidRDefault="00D87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890B9" w14:textId="77777777" w:rsidR="00864B51" w:rsidRPr="00792482" w:rsidRDefault="00C714DA" w:rsidP="00864B51">
    <w:pPr>
      <w:pStyle w:val="a3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17B537F" wp14:editId="433EE60F">
          <wp:simplePos x="0" y="0"/>
          <wp:positionH relativeFrom="column">
            <wp:posOffset>-792480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Grafik 3" descr="Ein Bild, das gelb, Text, Schrift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AF4C8D2" w14:textId="77777777" w:rsidR="00864B51" w:rsidRDefault="00864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C8A"/>
    <w:rsid w:val="000C0EB8"/>
    <w:rsid w:val="000D4128"/>
    <w:rsid w:val="000E5BD0"/>
    <w:rsid w:val="001E410E"/>
    <w:rsid w:val="001F507E"/>
    <w:rsid w:val="00220319"/>
    <w:rsid w:val="002C1940"/>
    <w:rsid w:val="002C4F63"/>
    <w:rsid w:val="003145D3"/>
    <w:rsid w:val="00325A0E"/>
    <w:rsid w:val="00362C53"/>
    <w:rsid w:val="0039164F"/>
    <w:rsid w:val="003A6963"/>
    <w:rsid w:val="003B568C"/>
    <w:rsid w:val="003E6277"/>
    <w:rsid w:val="00403ECE"/>
    <w:rsid w:val="00404F80"/>
    <w:rsid w:val="00560A72"/>
    <w:rsid w:val="005E6EC2"/>
    <w:rsid w:val="0060241C"/>
    <w:rsid w:val="00675053"/>
    <w:rsid w:val="00773BB6"/>
    <w:rsid w:val="00790C35"/>
    <w:rsid w:val="007B2662"/>
    <w:rsid w:val="007B44D9"/>
    <w:rsid w:val="00863029"/>
    <w:rsid w:val="00864B51"/>
    <w:rsid w:val="008A76A5"/>
    <w:rsid w:val="0091698A"/>
    <w:rsid w:val="0094322E"/>
    <w:rsid w:val="00944085"/>
    <w:rsid w:val="00957D70"/>
    <w:rsid w:val="009E1F80"/>
    <w:rsid w:val="00A76524"/>
    <w:rsid w:val="00B11CF5"/>
    <w:rsid w:val="00B35C8A"/>
    <w:rsid w:val="00B81326"/>
    <w:rsid w:val="00BC03D3"/>
    <w:rsid w:val="00C45777"/>
    <w:rsid w:val="00C4701A"/>
    <w:rsid w:val="00C714DA"/>
    <w:rsid w:val="00C91790"/>
    <w:rsid w:val="00CA6AAE"/>
    <w:rsid w:val="00CB7216"/>
    <w:rsid w:val="00CC6CE0"/>
    <w:rsid w:val="00D20FE3"/>
    <w:rsid w:val="00D67139"/>
    <w:rsid w:val="00D87C20"/>
    <w:rsid w:val="00D903B2"/>
    <w:rsid w:val="00DB1FC7"/>
    <w:rsid w:val="00DB37CC"/>
    <w:rsid w:val="00EC0BCA"/>
    <w:rsid w:val="00EF2F44"/>
    <w:rsid w:val="00F04184"/>
    <w:rsid w:val="00F07904"/>
    <w:rsid w:val="00F11A55"/>
    <w:rsid w:val="00F27199"/>
    <w:rsid w:val="00F442F5"/>
    <w:rsid w:val="00F90D53"/>
    <w:rsid w:val="00FB7F7B"/>
    <w:rsid w:val="00FD0019"/>
    <w:rsid w:val="00FE2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C9BEA0"/>
  <w15:chartTrackingRefBased/>
  <w15:docId w15:val="{BC48FA3B-2197-43B2-BD65-559F779EF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바탕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777"/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45777"/>
    <w:pPr>
      <w:tabs>
        <w:tab w:val="center" w:pos="4536"/>
        <w:tab w:val="right" w:pos="9072"/>
      </w:tabs>
    </w:pPr>
  </w:style>
  <w:style w:type="character" w:customStyle="1" w:styleId="Char">
    <w:name w:val="머리글 Char"/>
    <w:link w:val="a3"/>
    <w:uiPriority w:val="99"/>
    <w:rsid w:val="00C45777"/>
    <w:rPr>
      <w:rFonts w:ascii="Arial" w:eastAsia="Times New Roman" w:hAnsi="Arial" w:cs="Arial"/>
      <w:sz w:val="24"/>
      <w:szCs w:val="24"/>
      <w:lang w:eastAsia="de-DE"/>
    </w:rPr>
  </w:style>
  <w:style w:type="paragraph" w:customStyle="1" w:styleId="Subhead">
    <w:name w:val="Subhead"/>
    <w:basedOn w:val="a"/>
    <w:rsid w:val="00C45777"/>
    <w:rPr>
      <w:rFonts w:eastAsia="MS Mincho"/>
      <w:sz w:val="22"/>
      <w:lang w:val="en-GB" w:eastAsia="ja-JP"/>
    </w:rPr>
  </w:style>
  <w:style w:type="paragraph" w:customStyle="1" w:styleId="LauftextPI">
    <w:name w:val="Lauftext PI"/>
    <w:basedOn w:val="a"/>
    <w:qFormat/>
    <w:rsid w:val="00C45777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a4">
    <w:name w:val="Balloon Text"/>
    <w:basedOn w:val="a"/>
    <w:link w:val="Char0"/>
    <w:uiPriority w:val="99"/>
    <w:semiHidden/>
    <w:unhideWhenUsed/>
    <w:rsid w:val="00C45777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4"/>
    <w:uiPriority w:val="99"/>
    <w:semiHidden/>
    <w:rsid w:val="00C45777"/>
    <w:rPr>
      <w:rFonts w:ascii="Tahoma" w:eastAsia="Times New Roman" w:hAnsi="Tahoma" w:cs="Tahoma"/>
      <w:sz w:val="16"/>
      <w:szCs w:val="16"/>
      <w:lang w:eastAsia="de-DE"/>
    </w:rPr>
  </w:style>
  <w:style w:type="character" w:styleId="a5">
    <w:name w:val="Hyperlink"/>
    <w:unhideWhenUsed/>
    <w:rsid w:val="00773BB6"/>
    <w:rPr>
      <w:color w:val="0000FF"/>
      <w:u w:val="single"/>
    </w:rPr>
  </w:style>
  <w:style w:type="paragraph" w:styleId="a6">
    <w:name w:val="footer"/>
    <w:basedOn w:val="a"/>
    <w:link w:val="Char1"/>
    <w:uiPriority w:val="99"/>
    <w:unhideWhenUsed/>
    <w:rsid w:val="00C714DA"/>
    <w:pPr>
      <w:tabs>
        <w:tab w:val="center" w:pos="4536"/>
        <w:tab w:val="right" w:pos="9072"/>
      </w:tabs>
    </w:pPr>
  </w:style>
  <w:style w:type="character" w:customStyle="1" w:styleId="Char1">
    <w:name w:val="바닥글 Char"/>
    <w:basedOn w:val="a0"/>
    <w:link w:val="a6"/>
    <w:uiPriority w:val="99"/>
    <w:rsid w:val="00C714DA"/>
    <w:rPr>
      <w:rFonts w:ascii="Arial" w:eastAsia="Times New Roman" w:hAnsi="Arial" w:cs="Arial"/>
      <w:sz w:val="24"/>
      <w:szCs w:val="24"/>
    </w:rPr>
  </w:style>
  <w:style w:type="character" w:styleId="a7">
    <w:name w:val="Unresolved Mention"/>
    <w:basedOn w:val="a0"/>
    <w:uiPriority w:val="99"/>
    <w:semiHidden/>
    <w:unhideWhenUsed/>
    <w:rsid w:val="00CB7216"/>
    <w:rPr>
      <w:color w:val="605E5C"/>
      <w:shd w:val="clear" w:color="auto" w:fill="E1DFDD"/>
    </w:rPr>
  </w:style>
  <w:style w:type="paragraph" w:styleId="a8">
    <w:name w:val="No Spacing"/>
    <w:uiPriority w:val="1"/>
    <w:qFormat/>
    <w:rsid w:val="00362C53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A1031356F43E45867E90501AD48947" ma:contentTypeVersion="15" ma:contentTypeDescription="Create a new document." ma:contentTypeScope="" ma:versionID="07f9dfcb667b5757d4832f954ee9a08d">
  <xsd:schema xmlns:xsd="http://www.w3.org/2001/XMLSchema" xmlns:xs="http://www.w3.org/2001/XMLSchema" xmlns:p="http://schemas.microsoft.com/office/2006/metadata/properties" xmlns:ns2="b94ac084-7679-4e64-8ede-8863f6cb0649" xmlns:ns3="fa0eee49-5fe2-43cc-8829-eeede95b9f04" targetNamespace="http://schemas.microsoft.com/office/2006/metadata/properties" ma:root="true" ma:fieldsID="dc3079168af1954b9c22dbef41c02d14" ns2:_="" ns3:_="">
    <xsd:import namespace="b94ac084-7679-4e64-8ede-8863f6cb0649"/>
    <xsd:import namespace="fa0eee49-5fe2-43cc-8829-eeede95b9f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4ac084-7679-4e64-8ede-8863f6cb06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eee49-5fe2-43cc-8829-eeede95b9f04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c0a794c-26f7-40a2-a141-1d1eb84332dc}" ma:internalName="TaxCatchAll" ma:showField="CatchAllData" ma:web="fa0eee49-5fe2-43cc-8829-eeede95b9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eee49-5fe2-43cc-8829-eeede95b9f04" xsi:nil="true"/>
    <lcf76f155ced4ddcb4097134ff3c332f xmlns="b94ac084-7679-4e64-8ede-8863f6cb064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A655E2-3012-4B0E-9627-FBA48213E0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4ac084-7679-4e64-8ede-8863f6cb0649"/>
    <ds:schemaRef ds:uri="fa0eee49-5fe2-43cc-8829-eeede95b9f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1E52F6-A233-4DA3-AE63-25876CE08421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  <ds:schemaRef ds:uri="fa0eee49-5fe2-43cc-8829-eeede95b9f04"/>
    <ds:schemaRef ds:uri="b94ac084-7679-4e64-8ede-8863f6cb0649"/>
  </ds:schemaRefs>
</ds:datastoreItem>
</file>

<file path=customXml/itemProps3.xml><?xml version="1.0" encoding="utf-8"?>
<ds:datastoreItem xmlns:ds="http://schemas.openxmlformats.org/officeDocument/2006/customXml" ds:itemID="{1561B1C5-950F-4B58-A370-C391836722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Grigoriadis, Ilias</dc:creator>
  <cp:keywords/>
  <cp:lastModifiedBy>Lee, Nan Young</cp:lastModifiedBy>
  <cp:revision>30</cp:revision>
  <dcterms:created xsi:type="dcterms:W3CDTF">2024-06-24T12:03:00Z</dcterms:created>
  <dcterms:modified xsi:type="dcterms:W3CDTF">2025-01-20T00:15:00Z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0x0101006BA1031356F43E45867E90501AD48947</vt:lpwstr>
  </property>
  <property fmtid="{D5CDD505-2E9C-101B-9397-08002B2CF9AE}" pid="3" name="MediaServiceImageTags">
    <vt:lpwstr/>
  </property>
</Properties>
</file>