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6510E" w14:textId="5CFF2783" w:rsidR="00C45777" w:rsidRDefault="00412834" w:rsidP="00C45777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56B426C9" wp14:editId="4FC86F65">
            <wp:extent cx="2124075" cy="2124075"/>
            <wp:effectExtent l="0" t="0" r="9525" b="9525"/>
            <wp:docPr id="1265719975" name="그림 1265719975" descr="Ein Bild, das Reihe, Stromversorgun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5719975" name="Grafik 1" descr="Ein Bild, das Reihe, Stromversorgung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60671F" w14:textId="270E8B70" w:rsidR="00C45777" w:rsidRPr="00792482" w:rsidRDefault="00CA6AAE" w:rsidP="00C45777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  <w:lang w:val="en-US"/>
        </w:rPr>
      </w:pPr>
      <w:r>
        <w:rPr>
          <w:color w:val="808080"/>
          <w:sz w:val="22"/>
          <w:szCs w:val="20"/>
          <w:lang w:val="en-US"/>
        </w:rPr>
        <w:t xml:space="preserve">PRESS RELEASE </w:t>
      </w:r>
      <w:r w:rsidR="00DB67DE">
        <w:rPr>
          <w:color w:val="808080"/>
          <w:sz w:val="22"/>
          <w:szCs w:val="20"/>
          <w:lang w:val="en-US"/>
        </w:rPr>
        <w:t>1</w:t>
      </w:r>
      <w:r w:rsidR="00441A36">
        <w:rPr>
          <w:color w:val="808080"/>
          <w:sz w:val="22"/>
          <w:szCs w:val="20"/>
          <w:lang w:val="en-US"/>
        </w:rPr>
        <w:t>2</w:t>
      </w:r>
      <w:r>
        <w:rPr>
          <w:color w:val="808080"/>
          <w:sz w:val="22"/>
          <w:szCs w:val="20"/>
          <w:lang w:val="en-US"/>
        </w:rPr>
        <w:t>/</w:t>
      </w:r>
      <w:r w:rsidR="0094322E">
        <w:rPr>
          <w:color w:val="808080"/>
          <w:sz w:val="22"/>
          <w:szCs w:val="20"/>
          <w:lang w:val="en-US"/>
        </w:rPr>
        <w:t>2</w:t>
      </w:r>
      <w:r w:rsidR="00C714DA">
        <w:rPr>
          <w:color w:val="808080"/>
          <w:sz w:val="22"/>
          <w:szCs w:val="20"/>
          <w:lang w:val="en-US"/>
        </w:rPr>
        <w:t>4</w:t>
      </w:r>
    </w:p>
    <w:p w14:paraId="3860CC5B" w14:textId="49B648CF" w:rsidR="00C45777" w:rsidRPr="006226C8" w:rsidRDefault="00C45777" w:rsidP="00DC5647">
      <w:pPr>
        <w:framePr w:w="3345" w:h="851" w:hSpace="142" w:wrap="around" w:vAnchor="page" w:hAnchor="page" w:x="7944" w:y="6931" w:anchorLock="1"/>
        <w:ind w:left="-57"/>
        <w:rPr>
          <w:sz w:val="18"/>
          <w:szCs w:val="18"/>
          <w:lang w:val="en-US"/>
        </w:rPr>
      </w:pPr>
      <w:r w:rsidRPr="006226C8">
        <w:rPr>
          <w:bCs/>
          <w:color w:val="808080"/>
          <w:sz w:val="16"/>
          <w:szCs w:val="16"/>
          <w:lang w:val="en-US"/>
        </w:rPr>
        <w:t>Turck</w:t>
      </w:r>
      <w:r w:rsidR="00DB67DE">
        <w:rPr>
          <w:bCs/>
          <w:color w:val="808080"/>
          <w:sz w:val="16"/>
          <w:szCs w:val="16"/>
          <w:lang w:val="en-US"/>
        </w:rPr>
        <w:t>1</w:t>
      </w:r>
      <w:r w:rsidR="00441A36">
        <w:rPr>
          <w:bCs/>
          <w:color w:val="808080"/>
          <w:sz w:val="16"/>
          <w:szCs w:val="16"/>
          <w:lang w:val="en-US"/>
        </w:rPr>
        <w:t>2</w:t>
      </w:r>
      <w:r w:rsidR="0094322E">
        <w:rPr>
          <w:bCs/>
          <w:color w:val="808080"/>
          <w:sz w:val="16"/>
          <w:szCs w:val="16"/>
          <w:lang w:val="en-US"/>
        </w:rPr>
        <w:t>2</w:t>
      </w:r>
      <w:r w:rsidR="00C714DA">
        <w:rPr>
          <w:bCs/>
          <w:color w:val="808080"/>
          <w:sz w:val="16"/>
          <w:szCs w:val="16"/>
          <w:lang w:val="en-US"/>
        </w:rPr>
        <w:t>4</w:t>
      </w:r>
      <w:r w:rsidRPr="006226C8">
        <w:rPr>
          <w:bCs/>
          <w:color w:val="808080"/>
          <w:sz w:val="16"/>
          <w:szCs w:val="16"/>
          <w:lang w:val="en-US"/>
        </w:rPr>
        <w:t>.jpg:</w:t>
      </w:r>
      <w:r w:rsidRPr="006226C8">
        <w:rPr>
          <w:sz w:val="18"/>
          <w:szCs w:val="18"/>
          <w:lang w:val="en-US"/>
        </w:rPr>
        <w:t xml:space="preserve"> </w:t>
      </w:r>
    </w:p>
    <w:p w14:paraId="4EF556B2" w14:textId="783539F6" w:rsidR="00773BB6" w:rsidRDefault="004A477B" w:rsidP="00DC5647">
      <w:pPr>
        <w:framePr w:w="3345" w:h="851" w:hSpace="142" w:wrap="around" w:vAnchor="page" w:hAnchor="page" w:x="7944" w:y="6931" w:anchorLock="1"/>
        <w:spacing w:line="276" w:lineRule="auto"/>
        <w:ind w:left="-57"/>
        <w:rPr>
          <w:snapToGrid w:val="0"/>
          <w:sz w:val="18"/>
          <w:szCs w:val="18"/>
          <w:lang w:val="en-US"/>
        </w:rPr>
      </w:pPr>
      <w:r w:rsidRPr="004A477B">
        <w:rPr>
          <w:snapToGrid w:val="0"/>
          <w:sz w:val="18"/>
          <w:szCs w:val="18"/>
          <w:lang w:val="en-US"/>
        </w:rPr>
        <w:t xml:space="preserve">TNIC </w:t>
      </w:r>
      <w:r w:rsidRPr="004A477B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시리즈의</w:t>
      </w:r>
      <w:r w:rsidRPr="004A477B">
        <w:rPr>
          <w:snapToGrid w:val="0"/>
          <w:sz w:val="18"/>
          <w:szCs w:val="18"/>
          <w:lang w:val="en-US"/>
        </w:rPr>
        <w:t xml:space="preserve"> </w:t>
      </w:r>
      <w:r w:rsidRPr="004A477B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컴팩트한</w:t>
      </w:r>
      <w:r w:rsidRPr="004A477B">
        <w:rPr>
          <w:snapToGrid w:val="0"/>
          <w:sz w:val="18"/>
          <w:szCs w:val="18"/>
          <w:lang w:val="en-US"/>
        </w:rPr>
        <w:t xml:space="preserve"> </w:t>
      </w:r>
      <w:r w:rsidRPr="004A477B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비관리형</w:t>
      </w:r>
      <w:r w:rsidRPr="004A477B">
        <w:rPr>
          <w:snapToGrid w:val="0"/>
          <w:sz w:val="18"/>
          <w:szCs w:val="18"/>
          <w:lang w:val="en-US"/>
        </w:rPr>
        <w:t xml:space="preserve"> </w:t>
      </w:r>
      <w:r w:rsidRPr="004A477B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스위치</w:t>
      </w:r>
      <w:r w:rsidRPr="004A477B">
        <w:rPr>
          <w:snapToGrid w:val="0"/>
          <w:sz w:val="18"/>
          <w:szCs w:val="18"/>
          <w:lang w:val="en-US"/>
        </w:rPr>
        <w:t xml:space="preserve">: </w:t>
      </w:r>
      <w:r w:rsidRPr="004A477B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소형</w:t>
      </w:r>
      <w:r w:rsidRPr="004A477B">
        <w:rPr>
          <w:snapToGrid w:val="0"/>
          <w:sz w:val="18"/>
          <w:szCs w:val="18"/>
          <w:lang w:val="en-US"/>
        </w:rPr>
        <w:t xml:space="preserve"> </w:t>
      </w:r>
      <w:r w:rsidRPr="004A477B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제어</w:t>
      </w:r>
      <w:r w:rsidRPr="004A477B">
        <w:rPr>
          <w:snapToGrid w:val="0"/>
          <w:sz w:val="18"/>
          <w:szCs w:val="18"/>
          <w:lang w:val="en-US"/>
        </w:rPr>
        <w:t xml:space="preserve"> </w:t>
      </w:r>
      <w:r w:rsidRPr="004A477B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캐비닛에</w:t>
      </w:r>
      <w:r w:rsidRPr="004A477B">
        <w:rPr>
          <w:snapToGrid w:val="0"/>
          <w:sz w:val="18"/>
          <w:szCs w:val="18"/>
          <w:lang w:val="en-US"/>
        </w:rPr>
        <w:t xml:space="preserve"> </w:t>
      </w:r>
      <w:r w:rsidRPr="004A477B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이상적이며</w:t>
      </w:r>
      <w:r w:rsidRPr="004A477B">
        <w:rPr>
          <w:snapToGrid w:val="0"/>
          <w:sz w:val="18"/>
          <w:szCs w:val="18"/>
          <w:lang w:val="en-US"/>
        </w:rPr>
        <w:t xml:space="preserve"> </w:t>
      </w:r>
      <w:r w:rsidRPr="004A477B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공간</w:t>
      </w:r>
      <w:r w:rsidRPr="004A477B">
        <w:rPr>
          <w:snapToGrid w:val="0"/>
          <w:sz w:val="18"/>
          <w:szCs w:val="18"/>
          <w:lang w:val="en-US"/>
        </w:rPr>
        <w:t xml:space="preserve"> </w:t>
      </w:r>
      <w:r w:rsidRPr="004A477B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절약</w:t>
      </w:r>
      <w:r w:rsidRPr="004A477B">
        <w:rPr>
          <w:snapToGrid w:val="0"/>
          <w:sz w:val="18"/>
          <w:szCs w:val="18"/>
          <w:lang w:val="en-US"/>
        </w:rPr>
        <w:t xml:space="preserve"> </w:t>
      </w:r>
      <w:r w:rsidRPr="004A477B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및</w:t>
      </w:r>
      <w:r w:rsidRPr="004A477B">
        <w:rPr>
          <w:snapToGrid w:val="0"/>
          <w:sz w:val="18"/>
          <w:szCs w:val="18"/>
          <w:lang w:val="en-US"/>
        </w:rPr>
        <w:t xml:space="preserve"> </w:t>
      </w:r>
      <w:r w:rsidRPr="004A477B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비용</w:t>
      </w:r>
      <w:r w:rsidRPr="004A477B">
        <w:rPr>
          <w:snapToGrid w:val="0"/>
          <w:sz w:val="18"/>
          <w:szCs w:val="18"/>
          <w:lang w:val="en-US"/>
        </w:rPr>
        <w:t xml:space="preserve"> </w:t>
      </w:r>
      <w:r w:rsidRPr="004A477B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효율성이</w:t>
      </w:r>
      <w:r w:rsidRPr="004A477B">
        <w:rPr>
          <w:snapToGrid w:val="0"/>
          <w:sz w:val="18"/>
          <w:szCs w:val="18"/>
          <w:lang w:val="en-US"/>
        </w:rPr>
        <w:t xml:space="preserve"> </w:t>
      </w:r>
      <w:r w:rsidRPr="004A477B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뛰어납니다</w:t>
      </w:r>
      <w:r w:rsidRPr="004A477B">
        <w:rPr>
          <w:snapToGrid w:val="0"/>
          <w:sz w:val="18"/>
          <w:szCs w:val="18"/>
          <w:lang w:val="en-US"/>
        </w:rPr>
        <w:t>.</w:t>
      </w:r>
    </w:p>
    <w:p w14:paraId="18768AFF" w14:textId="77777777" w:rsidR="004A477B" w:rsidRDefault="004A477B" w:rsidP="00DC5647">
      <w:pPr>
        <w:framePr w:w="3345" w:h="851" w:hSpace="142" w:wrap="around" w:vAnchor="page" w:hAnchor="page" w:x="7944" w:y="6931" w:anchorLock="1"/>
        <w:spacing w:line="276" w:lineRule="auto"/>
        <w:ind w:left="-57"/>
        <w:rPr>
          <w:snapToGrid w:val="0"/>
          <w:sz w:val="18"/>
          <w:szCs w:val="18"/>
          <w:lang w:val="en-US"/>
        </w:rPr>
      </w:pPr>
    </w:p>
    <w:p w14:paraId="2C160538" w14:textId="419C4E74" w:rsidR="00773BB6" w:rsidRPr="00DC5647" w:rsidRDefault="004A477B" w:rsidP="00DC5647">
      <w:pPr>
        <w:framePr w:w="3345" w:h="851" w:hSpace="142" w:wrap="around" w:vAnchor="page" w:hAnchor="page" w:x="7944" w:y="6931" w:anchorLock="1"/>
        <w:spacing w:line="276" w:lineRule="auto"/>
        <w:ind w:left="-57"/>
        <w:rPr>
          <w:snapToGrid w:val="0"/>
          <w:sz w:val="18"/>
          <w:szCs w:val="18"/>
          <w:lang w:val="en-US"/>
        </w:rPr>
      </w:pPr>
      <w:r>
        <w:rPr>
          <w:rFonts w:ascii="맑은 고딕" w:eastAsia="맑은 고딕" w:hAnsi="맑은 고딕" w:cs="맑은 고딕" w:hint="eastAsia"/>
          <w:color w:val="808080"/>
          <w:sz w:val="16"/>
          <w:lang w:val="en-US" w:eastAsia="ko-KR"/>
        </w:rPr>
        <w:t>더 알아보기:</w:t>
      </w:r>
      <w:r>
        <w:rPr>
          <w:rFonts w:ascii="맑은 고딕" w:eastAsia="맑은 고딕" w:hAnsi="맑은 고딕" w:cs="맑은 고딕"/>
          <w:color w:val="808080"/>
          <w:sz w:val="16"/>
          <w:lang w:val="en-US" w:eastAsia="ko-KR"/>
        </w:rPr>
        <w:t xml:space="preserve"> </w:t>
      </w:r>
      <w:r w:rsidR="00385A15" w:rsidRPr="00385A15">
        <w:rPr>
          <w:rStyle w:val="a5"/>
          <w:snapToGrid w:val="0"/>
          <w:sz w:val="18"/>
          <w:szCs w:val="18"/>
          <w:lang w:val="en-US"/>
        </w:rPr>
        <w:t>https://turck.kr/ko/product-news-2860_compact-switches-for-the-control-cabinet-48798.php</w:t>
      </w:r>
    </w:p>
    <w:p w14:paraId="79F98819" w14:textId="77777777" w:rsidR="00C16A39" w:rsidRPr="002E25F6" w:rsidRDefault="00C16A39" w:rsidP="00C16A39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CONTACT</w:t>
      </w:r>
    </w:p>
    <w:p w14:paraId="74E7161F" w14:textId="77777777" w:rsidR="00C16A39" w:rsidRPr="002E25F6" w:rsidRDefault="00C16A39" w:rsidP="00C16A39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주식회사 터크코리아 마케팅팀</w:t>
      </w:r>
    </w:p>
    <w:p w14:paraId="6048AAF5" w14:textId="77777777" w:rsidR="00C16A39" w:rsidRPr="002E25F6" w:rsidRDefault="00C16A39" w:rsidP="00C16A39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br/>
        <w:t>전화: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5490</w:t>
      </w:r>
    </w:p>
    <w:p w14:paraId="5ED3510B" w14:textId="77777777" w:rsidR="00C16A39" w:rsidRPr="00703FF0" w:rsidRDefault="00C16A39" w:rsidP="00C16A39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팩스: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5466</w:t>
      </w:r>
      <w:r w:rsidRPr="002E25F6">
        <w:rPr>
          <w:rFonts w:ascii="Malgun Gothic Semilight" w:eastAsia="Malgun Gothic Semilight" w:hAnsi="Malgun Gothic Semilight" w:cs="Malgun Gothic Semilight"/>
          <w:color w:val="808080"/>
          <w:sz w:val="18"/>
          <w:szCs w:val="18"/>
          <w:lang w:eastAsia="ko-KR"/>
        </w:rPr>
        <w:t xml:space="preserve"> </w:t>
      </w:r>
    </w:p>
    <w:p w14:paraId="6493A608" w14:textId="4C14111F" w:rsidR="00C45777" w:rsidRPr="006226C8" w:rsidRDefault="00BF01EB" w:rsidP="00C45777">
      <w:pPr>
        <w:framePr w:w="6209" w:h="13078" w:wrap="notBeside" w:vAnchor="page" w:hAnchor="page" w:x="1248" w:y="2836" w:anchorLock="1"/>
        <w:spacing w:after="240"/>
        <w:rPr>
          <w:sz w:val="28"/>
          <w:szCs w:val="28"/>
          <w:lang w:val="en-US" w:eastAsia="ko-KR"/>
        </w:rPr>
      </w:pPr>
      <w:r>
        <w:rPr>
          <w:rFonts w:ascii="맑은 고딕" w:eastAsia="맑은 고딕" w:hAnsi="맑은 고딕" w:cs="맑은 고딕" w:hint="eastAsia"/>
          <w:sz w:val="28"/>
          <w:szCs w:val="28"/>
          <w:lang w:val="en-US" w:eastAsia="ko-KR"/>
        </w:rPr>
        <w:t>제어 캐비닛용 컴팩트 스위치</w:t>
      </w:r>
    </w:p>
    <w:p w14:paraId="35273B53" w14:textId="56AA8DF9" w:rsidR="005731B5" w:rsidRPr="005731B5" w:rsidRDefault="00BF01EB" w:rsidP="00C45777">
      <w:pPr>
        <w:pStyle w:val="Subhead"/>
        <w:framePr w:w="6209" w:h="13078" w:wrap="notBeside" w:vAnchor="page" w:hAnchor="page" w:x="1248" w:y="2836" w:anchorLock="1"/>
        <w:spacing w:after="360"/>
        <w:rPr>
          <w:rFonts w:ascii="맑은 고딕" w:eastAsia="맑은 고딕" w:hAnsi="맑은 고딕" w:cs="맑은 고딕"/>
          <w:sz w:val="18"/>
          <w:szCs w:val="18"/>
          <w:lang w:val="en-US" w:eastAsia="ko-KR"/>
        </w:rPr>
      </w:pPr>
      <w:r>
        <w:rPr>
          <w:rFonts w:ascii="맑은 고딕" w:eastAsia="맑은 고딕" w:hAnsi="맑은 고딕" w:cs="맑은 고딕" w:hint="eastAsia"/>
          <w:sz w:val="18"/>
          <w:szCs w:val="18"/>
          <w:lang w:val="en-US" w:eastAsia="ko-KR"/>
        </w:rPr>
        <w:t>터크</w:t>
      </w:r>
      <w:r w:rsidR="004E0F46">
        <w:rPr>
          <w:rFonts w:ascii="맑은 고딕" w:eastAsia="맑은 고딕" w:hAnsi="맑은 고딕" w:cs="맑은 고딕" w:hint="eastAsia"/>
          <w:sz w:val="18"/>
          <w:szCs w:val="18"/>
          <w:lang w:val="en-US" w:eastAsia="ko-KR"/>
        </w:rPr>
        <w:t>는</w:t>
      </w:r>
      <w:r>
        <w:rPr>
          <w:rFonts w:ascii="맑은 고딕" w:eastAsia="맑은 고딕" w:hAnsi="맑은 고딕" w:cs="맑은 고딕" w:hint="eastAsia"/>
          <w:sz w:val="18"/>
          <w:szCs w:val="18"/>
          <w:lang w:val="en-US" w:eastAsia="ko-KR"/>
        </w:rPr>
        <w:t xml:space="preserve"> 컴팩트한 금속 하우징과 </w:t>
      </w:r>
      <w:r w:rsidR="004E0F46">
        <w:rPr>
          <w:rFonts w:ascii="맑은 고딕" w:eastAsia="맑은 고딕" w:hAnsi="맑은 고딕" w:cs="맑은 고딕" w:hint="eastAsia"/>
          <w:sz w:val="18"/>
          <w:szCs w:val="18"/>
          <w:lang w:val="en-US" w:eastAsia="ko-KR"/>
        </w:rPr>
        <w:t xml:space="preserve">광범위한 전압 및 온도 범위를 갖춘 견고하고 비용 효율적인 </w:t>
      </w:r>
      <w:r w:rsidR="004E0F46">
        <w:rPr>
          <w:rFonts w:ascii="맑은 고딕" w:eastAsia="맑은 고딕" w:hAnsi="맑은 고딕" w:cs="맑은 고딕"/>
          <w:sz w:val="18"/>
          <w:szCs w:val="18"/>
          <w:lang w:val="en-US" w:eastAsia="ko-KR"/>
        </w:rPr>
        <w:t xml:space="preserve">TNIC </w:t>
      </w:r>
      <w:r w:rsidR="004E0F46">
        <w:rPr>
          <w:rFonts w:ascii="맑은 고딕" w:eastAsia="맑은 고딕" w:hAnsi="맑은 고딕" w:cs="맑은 고딕" w:hint="eastAsia"/>
          <w:sz w:val="18"/>
          <w:szCs w:val="18"/>
          <w:lang w:val="en-US" w:eastAsia="ko-KR"/>
        </w:rPr>
        <w:t>스위치 시리즈를 출시했습니다.</w:t>
      </w:r>
    </w:p>
    <w:p w14:paraId="4FF1766F" w14:textId="77777777" w:rsidR="005731B5" w:rsidRPr="005731B5" w:rsidRDefault="005731B5" w:rsidP="005731B5">
      <w:pPr>
        <w:pStyle w:val="a8"/>
        <w:framePr w:w="6209" w:h="13078" w:wrap="notBeside" w:vAnchor="page" w:hAnchor="page" w:x="1248" w:y="2836" w:anchorLock="1"/>
        <w:rPr>
          <w:sz w:val="20"/>
          <w:szCs w:val="20"/>
          <w:lang w:eastAsia="ko-KR"/>
        </w:rPr>
      </w:pPr>
      <w:r w:rsidRPr="005731B5">
        <w:rPr>
          <w:sz w:val="20"/>
          <w:szCs w:val="20"/>
        </w:rPr>
        <w:t xml:space="preserve">Mülheim, September 26, 2024 – </w:t>
      </w:r>
      <w:r w:rsidRPr="005731B5">
        <w:rPr>
          <w:rFonts w:eastAsia="맑은 고딕" w:hint="eastAsia"/>
          <w:sz w:val="20"/>
          <w:szCs w:val="20"/>
          <w:lang w:eastAsia="ko-KR"/>
        </w:rPr>
        <w:t>터크는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가능한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가장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작은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하우징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치수와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견고한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풀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메탈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하우징을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갖춘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비관리형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스위치로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/>
          <w:sz w:val="20"/>
          <w:szCs w:val="20"/>
          <w:lang w:eastAsia="ko-KR"/>
        </w:rPr>
        <w:t xml:space="preserve">TNIC </w:t>
      </w:r>
      <w:r w:rsidRPr="005731B5">
        <w:rPr>
          <w:rFonts w:eastAsia="맑은 고딕" w:hint="eastAsia"/>
          <w:sz w:val="20"/>
          <w:szCs w:val="20"/>
          <w:lang w:eastAsia="ko-KR"/>
        </w:rPr>
        <w:t>시리즈를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확장합니다</w:t>
      </w:r>
      <w:r w:rsidRPr="005731B5">
        <w:rPr>
          <w:rFonts w:eastAsia="맑은 고딕" w:hint="eastAsia"/>
          <w:sz w:val="20"/>
          <w:szCs w:val="20"/>
          <w:lang w:eastAsia="ko-KR"/>
        </w:rPr>
        <w:t>.</w:t>
      </w:r>
      <w:r w:rsidRPr="005731B5">
        <w:rPr>
          <w:rFonts w:eastAsia="맑은 고딕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이러한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기능을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통해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제어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캐비닛에서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최적의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공간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활용이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가능해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효율적이고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비용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절감형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네트워크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솔루션을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만들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수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있습니다</w:t>
      </w:r>
      <w:r w:rsidRPr="005731B5">
        <w:rPr>
          <w:rFonts w:eastAsia="맑은 고딕" w:hint="eastAsia"/>
          <w:sz w:val="20"/>
          <w:szCs w:val="20"/>
          <w:lang w:eastAsia="ko-KR"/>
        </w:rPr>
        <w:t>.</w:t>
      </w:r>
    </w:p>
    <w:p w14:paraId="7D596819" w14:textId="77777777" w:rsidR="005731B5" w:rsidRPr="005731B5" w:rsidRDefault="005731B5" w:rsidP="005731B5">
      <w:pPr>
        <w:pStyle w:val="a8"/>
        <w:framePr w:w="6209" w:h="13078" w:wrap="notBeside" w:vAnchor="page" w:hAnchor="page" w:x="1248" w:y="2836" w:anchorLock="1"/>
        <w:rPr>
          <w:sz w:val="20"/>
          <w:szCs w:val="20"/>
        </w:rPr>
      </w:pPr>
    </w:p>
    <w:p w14:paraId="68E5B8DA" w14:textId="3976537B" w:rsidR="005731B5" w:rsidRPr="005731B5" w:rsidRDefault="005731B5" w:rsidP="005731B5">
      <w:pPr>
        <w:pStyle w:val="a8"/>
        <w:framePr w:w="6209" w:h="13078" w:wrap="notBeside" w:vAnchor="page" w:hAnchor="page" w:x="1248" w:y="2836" w:anchorLock="1"/>
        <w:rPr>
          <w:sz w:val="20"/>
          <w:szCs w:val="20"/>
          <w:lang w:eastAsia="ko-KR"/>
        </w:rPr>
      </w:pPr>
      <w:r w:rsidRPr="005731B5">
        <w:rPr>
          <w:rFonts w:eastAsia="맑은 고딕" w:hint="eastAsia"/>
          <w:sz w:val="20"/>
          <w:szCs w:val="20"/>
          <w:lang w:eastAsia="ko-KR"/>
        </w:rPr>
        <w:t>6</w:t>
      </w:r>
      <w:r w:rsidRPr="005731B5">
        <w:rPr>
          <w:rFonts w:eastAsia="맑은 고딕"/>
          <w:sz w:val="20"/>
          <w:szCs w:val="20"/>
          <w:lang w:eastAsia="ko-KR"/>
        </w:rPr>
        <w:t>~36VDC</w:t>
      </w:r>
      <w:r w:rsidRPr="005731B5">
        <w:rPr>
          <w:rFonts w:eastAsia="맑은 고딕" w:hint="eastAsia"/>
          <w:sz w:val="20"/>
          <w:szCs w:val="20"/>
          <w:lang w:eastAsia="ko-KR"/>
        </w:rPr>
        <w:t>의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광범위한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전압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범위로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유연한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전원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공급이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가능합니다</w:t>
      </w:r>
      <w:r w:rsidRPr="005731B5">
        <w:rPr>
          <w:rFonts w:eastAsia="맑은 고딕" w:hint="eastAsia"/>
          <w:sz w:val="20"/>
          <w:szCs w:val="20"/>
          <w:lang w:eastAsia="ko-KR"/>
        </w:rPr>
        <w:t>.</w:t>
      </w:r>
      <w:r w:rsidRPr="005731B5">
        <w:rPr>
          <w:rFonts w:eastAsia="맑은 고딕"/>
          <w:sz w:val="20"/>
          <w:szCs w:val="20"/>
          <w:lang w:eastAsia="ko-KR"/>
        </w:rPr>
        <w:t xml:space="preserve"> –40~+70</w:t>
      </w:r>
      <w:r w:rsidRPr="005731B5">
        <w:rPr>
          <w:rFonts w:hint="eastAsia"/>
          <w:sz w:val="20"/>
          <w:szCs w:val="20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°</w:t>
      </w:r>
      <w:r w:rsidRPr="005731B5">
        <w:rPr>
          <w:rFonts w:eastAsia="맑은 고딕"/>
          <w:sz w:val="20"/>
          <w:szCs w:val="20"/>
          <w:lang w:eastAsia="ko-KR"/>
        </w:rPr>
        <w:t>C</w:t>
      </w:r>
      <w:r w:rsidRPr="005731B5">
        <w:rPr>
          <w:rFonts w:eastAsia="맑은 고딕" w:hint="eastAsia"/>
          <w:sz w:val="20"/>
          <w:szCs w:val="20"/>
          <w:lang w:eastAsia="ko-KR"/>
        </w:rPr>
        <w:t>의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광범위한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작동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온도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범위는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노출된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위치의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스위치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캐비닛에서도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안정적인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작동을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보장합니다</w:t>
      </w:r>
      <w:r w:rsidRPr="005731B5">
        <w:rPr>
          <w:rFonts w:eastAsia="맑은 고딕" w:hint="eastAsia"/>
          <w:sz w:val="20"/>
          <w:szCs w:val="20"/>
          <w:lang w:eastAsia="ko-KR"/>
        </w:rPr>
        <w:t>.</w:t>
      </w:r>
      <w:r w:rsidRPr="005731B5">
        <w:rPr>
          <w:rFonts w:eastAsia="맑은 고딕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I</w:t>
      </w:r>
      <w:r w:rsidRPr="005731B5">
        <w:rPr>
          <w:rFonts w:eastAsia="맑은 고딕"/>
          <w:sz w:val="20"/>
          <w:szCs w:val="20"/>
          <w:lang w:eastAsia="ko-KR"/>
        </w:rPr>
        <w:t xml:space="preserve">P30 </w:t>
      </w:r>
      <w:r w:rsidRPr="005731B5">
        <w:rPr>
          <w:rFonts w:eastAsia="맑은 고딕" w:hint="eastAsia"/>
          <w:sz w:val="20"/>
          <w:szCs w:val="20"/>
          <w:lang w:eastAsia="ko-KR"/>
        </w:rPr>
        <w:t>보호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기능이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있는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/>
          <w:sz w:val="20"/>
          <w:szCs w:val="20"/>
          <w:lang w:eastAsia="ko-KR"/>
        </w:rPr>
        <w:t xml:space="preserve">TNIC </w:t>
      </w:r>
      <w:r w:rsidRPr="005731B5">
        <w:rPr>
          <w:rFonts w:eastAsia="맑은 고딕" w:hint="eastAsia"/>
          <w:sz w:val="20"/>
          <w:szCs w:val="20"/>
          <w:lang w:eastAsia="ko-KR"/>
        </w:rPr>
        <w:t>시리즈의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견고한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비관리형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스위치는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고속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이더넷용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/>
          <w:sz w:val="20"/>
          <w:szCs w:val="20"/>
          <w:lang w:eastAsia="ko-KR"/>
        </w:rPr>
        <w:t xml:space="preserve">5,8 </w:t>
      </w:r>
      <w:r w:rsidRPr="005731B5">
        <w:rPr>
          <w:rFonts w:eastAsia="맑은 고딕" w:hint="eastAsia"/>
          <w:sz w:val="20"/>
          <w:szCs w:val="20"/>
          <w:lang w:eastAsia="ko-KR"/>
        </w:rPr>
        <w:t>또는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/>
          <w:sz w:val="20"/>
          <w:szCs w:val="20"/>
          <w:lang w:eastAsia="ko-KR"/>
        </w:rPr>
        <w:t>16</w:t>
      </w:r>
      <w:r w:rsidRPr="005731B5">
        <w:rPr>
          <w:rFonts w:eastAsia="맑은 고딕" w:hint="eastAsia"/>
          <w:sz w:val="20"/>
          <w:szCs w:val="20"/>
          <w:lang w:eastAsia="ko-KR"/>
        </w:rPr>
        <w:t>개의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포트와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기가비트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이더넷용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/>
          <w:sz w:val="20"/>
          <w:szCs w:val="20"/>
          <w:lang w:eastAsia="ko-KR"/>
        </w:rPr>
        <w:t>5</w:t>
      </w:r>
      <w:r w:rsidRPr="005731B5">
        <w:rPr>
          <w:rFonts w:eastAsia="맑은 고딕" w:hint="eastAsia"/>
          <w:sz w:val="20"/>
          <w:szCs w:val="20"/>
          <w:lang w:eastAsia="ko-KR"/>
        </w:rPr>
        <w:t>개</w:t>
      </w:r>
      <w:r w:rsidRPr="005731B5">
        <w:rPr>
          <w:rFonts w:eastAsia="맑은 고딕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또는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/>
          <w:sz w:val="20"/>
          <w:szCs w:val="20"/>
          <w:lang w:eastAsia="ko-KR"/>
        </w:rPr>
        <w:t>8</w:t>
      </w:r>
      <w:r w:rsidRPr="005731B5">
        <w:rPr>
          <w:rFonts w:eastAsia="맑은 고딕" w:hint="eastAsia"/>
          <w:sz w:val="20"/>
          <w:szCs w:val="20"/>
          <w:lang w:eastAsia="ko-KR"/>
        </w:rPr>
        <w:t>개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포트로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제공됩니다</w:t>
      </w:r>
      <w:r w:rsidRPr="005731B5">
        <w:rPr>
          <w:rFonts w:eastAsia="맑은 고딕" w:hint="eastAsia"/>
          <w:sz w:val="20"/>
          <w:szCs w:val="20"/>
          <w:lang w:eastAsia="ko-KR"/>
        </w:rPr>
        <w:t>.</w:t>
      </w:r>
      <w:r w:rsidRPr="005731B5">
        <w:rPr>
          <w:rFonts w:eastAsia="맑은 고딕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새로운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/>
          <w:sz w:val="20"/>
          <w:szCs w:val="20"/>
          <w:lang w:eastAsia="ko-KR"/>
        </w:rPr>
        <w:t xml:space="preserve">TNIC </w:t>
      </w:r>
      <w:r w:rsidRPr="005731B5">
        <w:rPr>
          <w:rFonts w:eastAsia="맑은 고딕" w:hint="eastAsia"/>
          <w:sz w:val="20"/>
          <w:szCs w:val="20"/>
          <w:lang w:eastAsia="ko-KR"/>
        </w:rPr>
        <w:t>시리즈는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이전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/>
          <w:sz w:val="20"/>
          <w:szCs w:val="20"/>
          <w:lang w:eastAsia="ko-KR"/>
        </w:rPr>
        <w:t>SE20</w:t>
      </w:r>
      <w:r w:rsidRPr="005731B5">
        <w:rPr>
          <w:rFonts w:eastAsia="맑은 고딕" w:hint="eastAsia"/>
          <w:sz w:val="20"/>
          <w:szCs w:val="20"/>
          <w:lang w:eastAsia="ko-KR"/>
        </w:rPr>
        <w:t>시리즈를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대체할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수</w:t>
      </w:r>
      <w:r w:rsidRPr="005731B5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5731B5">
        <w:rPr>
          <w:rFonts w:eastAsia="맑은 고딕" w:hint="eastAsia"/>
          <w:sz w:val="20"/>
          <w:szCs w:val="20"/>
          <w:lang w:eastAsia="ko-KR"/>
        </w:rPr>
        <w:t>있습니다</w:t>
      </w:r>
      <w:r w:rsidRPr="005731B5">
        <w:rPr>
          <w:rFonts w:eastAsia="맑은 고딕" w:hint="eastAsia"/>
          <w:sz w:val="20"/>
          <w:szCs w:val="20"/>
          <w:lang w:eastAsia="ko-KR"/>
        </w:rPr>
        <w:t>.</w:t>
      </w:r>
    </w:p>
    <w:p w14:paraId="0FAA1AB8" w14:textId="77777777" w:rsidR="0094322E" w:rsidRPr="00C45777" w:rsidRDefault="0094322E" w:rsidP="00DB67DE">
      <w:pPr>
        <w:rPr>
          <w:lang w:val="en-US"/>
        </w:rPr>
      </w:pPr>
    </w:p>
    <w:sectPr w:rsidR="0094322E" w:rsidRPr="00C45777" w:rsidSect="00864B51">
      <w:headerReference w:type="default" r:id="rId10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07E9D" w14:textId="77777777" w:rsidR="00466BC0" w:rsidRDefault="00466BC0">
      <w:r>
        <w:separator/>
      </w:r>
    </w:p>
  </w:endnote>
  <w:endnote w:type="continuationSeparator" w:id="0">
    <w:p w14:paraId="5F0CDD04" w14:textId="77777777" w:rsidR="00466BC0" w:rsidRDefault="00466BC0">
      <w:r>
        <w:continuationSeparator/>
      </w:r>
    </w:p>
  </w:endnote>
  <w:endnote w:type="continuationNotice" w:id="1">
    <w:p w14:paraId="748E7922" w14:textId="77777777" w:rsidR="00F577FB" w:rsidRDefault="00F577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algun Gothic Semilight">
    <w:charset w:val="81"/>
    <w:family w:val="swiss"/>
    <w:pitch w:val="variable"/>
    <w:sig w:usb0="900002AF" w:usb1="09D77CFB" w:usb2="00000012" w:usb3="00000000" w:csb0="003E01BD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CB165" w14:textId="77777777" w:rsidR="00466BC0" w:rsidRDefault="00466BC0">
      <w:r>
        <w:separator/>
      </w:r>
    </w:p>
  </w:footnote>
  <w:footnote w:type="continuationSeparator" w:id="0">
    <w:p w14:paraId="25E928F7" w14:textId="77777777" w:rsidR="00466BC0" w:rsidRDefault="00466BC0">
      <w:r>
        <w:continuationSeparator/>
      </w:r>
    </w:p>
  </w:footnote>
  <w:footnote w:type="continuationNotice" w:id="1">
    <w:p w14:paraId="5927C322" w14:textId="77777777" w:rsidR="00F577FB" w:rsidRDefault="00F577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DCE17" w14:textId="77777777" w:rsidR="00864B51" w:rsidRPr="00792482" w:rsidRDefault="00C714DA" w:rsidP="00864B51">
    <w:pPr>
      <w:pStyle w:val="a3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334689A7" wp14:editId="341BA98E">
          <wp:simplePos x="0" y="0"/>
          <wp:positionH relativeFrom="column">
            <wp:posOffset>-792480</wp:posOffset>
          </wp:positionH>
          <wp:positionV relativeFrom="paragraph">
            <wp:posOffset>-439156</wp:posOffset>
          </wp:positionV>
          <wp:extent cx="7567995" cy="1513115"/>
          <wp:effectExtent l="0" t="0" r="0" b="0"/>
          <wp:wrapNone/>
          <wp:docPr id="3" name="그림 3" descr="Ein Bild, das gelb, Text, Schrift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gelb, Text, Schrift, Logo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995" cy="151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9783741" w14:textId="77777777" w:rsidR="00864B51" w:rsidRDefault="00864B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CA7"/>
    <w:rsid w:val="000B3B67"/>
    <w:rsid w:val="000C0EB8"/>
    <w:rsid w:val="000D4B6D"/>
    <w:rsid w:val="001F507E"/>
    <w:rsid w:val="00220319"/>
    <w:rsid w:val="002B48BA"/>
    <w:rsid w:val="002C1940"/>
    <w:rsid w:val="002C497D"/>
    <w:rsid w:val="002C4F63"/>
    <w:rsid w:val="002E11E1"/>
    <w:rsid w:val="00304435"/>
    <w:rsid w:val="003145D3"/>
    <w:rsid w:val="00385A15"/>
    <w:rsid w:val="003918B5"/>
    <w:rsid w:val="003B568C"/>
    <w:rsid w:val="00412834"/>
    <w:rsid w:val="004168B3"/>
    <w:rsid w:val="00441A36"/>
    <w:rsid w:val="00466BC0"/>
    <w:rsid w:val="004A477B"/>
    <w:rsid w:val="004E0F46"/>
    <w:rsid w:val="00533B8D"/>
    <w:rsid w:val="005731B5"/>
    <w:rsid w:val="005D7E39"/>
    <w:rsid w:val="005E6EC2"/>
    <w:rsid w:val="005F0409"/>
    <w:rsid w:val="006031BD"/>
    <w:rsid w:val="00676457"/>
    <w:rsid w:val="00773BB6"/>
    <w:rsid w:val="0084384E"/>
    <w:rsid w:val="00864B51"/>
    <w:rsid w:val="008669B4"/>
    <w:rsid w:val="0094322E"/>
    <w:rsid w:val="00966A58"/>
    <w:rsid w:val="009804B4"/>
    <w:rsid w:val="0099019C"/>
    <w:rsid w:val="00A655D4"/>
    <w:rsid w:val="00A76524"/>
    <w:rsid w:val="00AB11F9"/>
    <w:rsid w:val="00B11CF5"/>
    <w:rsid w:val="00B43EB3"/>
    <w:rsid w:val="00B87EB2"/>
    <w:rsid w:val="00BF01EB"/>
    <w:rsid w:val="00C16A39"/>
    <w:rsid w:val="00C45777"/>
    <w:rsid w:val="00C714DA"/>
    <w:rsid w:val="00C91790"/>
    <w:rsid w:val="00CA6AAE"/>
    <w:rsid w:val="00CD153A"/>
    <w:rsid w:val="00D046BA"/>
    <w:rsid w:val="00D67139"/>
    <w:rsid w:val="00D903B2"/>
    <w:rsid w:val="00D9399F"/>
    <w:rsid w:val="00DB1FC7"/>
    <w:rsid w:val="00DB67DE"/>
    <w:rsid w:val="00DC5647"/>
    <w:rsid w:val="00E33CA7"/>
    <w:rsid w:val="00E60677"/>
    <w:rsid w:val="00EB1C8E"/>
    <w:rsid w:val="00F27199"/>
    <w:rsid w:val="00F577FB"/>
    <w:rsid w:val="00F85844"/>
    <w:rsid w:val="00FE2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78BA33"/>
  <w15:chartTrackingRefBased/>
  <w15:docId w15:val="{296DD310-52BE-47B3-BC2F-73448E7F4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바탕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777"/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45777"/>
    <w:pPr>
      <w:tabs>
        <w:tab w:val="center" w:pos="4536"/>
        <w:tab w:val="right" w:pos="9072"/>
      </w:tabs>
    </w:pPr>
  </w:style>
  <w:style w:type="character" w:customStyle="1" w:styleId="Char">
    <w:name w:val="머리글 Char"/>
    <w:link w:val="a3"/>
    <w:uiPriority w:val="99"/>
    <w:rsid w:val="00C45777"/>
    <w:rPr>
      <w:rFonts w:ascii="Arial" w:eastAsia="Times New Roman" w:hAnsi="Arial" w:cs="Arial"/>
      <w:sz w:val="24"/>
      <w:szCs w:val="24"/>
      <w:lang w:eastAsia="de-DE"/>
    </w:rPr>
  </w:style>
  <w:style w:type="paragraph" w:customStyle="1" w:styleId="Subhead">
    <w:name w:val="Subhead"/>
    <w:basedOn w:val="a"/>
    <w:rsid w:val="00C45777"/>
    <w:rPr>
      <w:rFonts w:eastAsia="MS Mincho"/>
      <w:sz w:val="22"/>
      <w:lang w:val="en-GB" w:eastAsia="ja-JP"/>
    </w:rPr>
  </w:style>
  <w:style w:type="paragraph" w:customStyle="1" w:styleId="LauftextPI">
    <w:name w:val="Lauftext PI"/>
    <w:basedOn w:val="a"/>
    <w:qFormat/>
    <w:rsid w:val="00C45777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a4">
    <w:name w:val="Balloon Text"/>
    <w:basedOn w:val="a"/>
    <w:link w:val="Char0"/>
    <w:uiPriority w:val="99"/>
    <w:semiHidden/>
    <w:unhideWhenUsed/>
    <w:rsid w:val="00C45777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4"/>
    <w:uiPriority w:val="99"/>
    <w:semiHidden/>
    <w:rsid w:val="00C45777"/>
    <w:rPr>
      <w:rFonts w:ascii="Tahoma" w:eastAsia="Times New Roman" w:hAnsi="Tahoma" w:cs="Tahoma"/>
      <w:sz w:val="16"/>
      <w:szCs w:val="16"/>
      <w:lang w:eastAsia="de-DE"/>
    </w:rPr>
  </w:style>
  <w:style w:type="character" w:styleId="a5">
    <w:name w:val="Hyperlink"/>
    <w:unhideWhenUsed/>
    <w:rsid w:val="00773BB6"/>
    <w:rPr>
      <w:color w:val="0000FF"/>
      <w:u w:val="single"/>
    </w:rPr>
  </w:style>
  <w:style w:type="paragraph" w:styleId="a6">
    <w:name w:val="footer"/>
    <w:basedOn w:val="a"/>
    <w:link w:val="Char1"/>
    <w:uiPriority w:val="99"/>
    <w:unhideWhenUsed/>
    <w:rsid w:val="00C714DA"/>
    <w:pPr>
      <w:tabs>
        <w:tab w:val="center" w:pos="4536"/>
        <w:tab w:val="right" w:pos="9072"/>
      </w:tabs>
    </w:pPr>
  </w:style>
  <w:style w:type="character" w:customStyle="1" w:styleId="Char1">
    <w:name w:val="바닥글 Char"/>
    <w:basedOn w:val="a0"/>
    <w:link w:val="a6"/>
    <w:uiPriority w:val="99"/>
    <w:rsid w:val="00C714DA"/>
    <w:rPr>
      <w:rFonts w:ascii="Arial" w:eastAsia="Times New Roman" w:hAnsi="Arial" w:cs="Arial"/>
      <w:sz w:val="24"/>
      <w:szCs w:val="24"/>
    </w:rPr>
  </w:style>
  <w:style w:type="character" w:styleId="a7">
    <w:name w:val="Unresolved Mention"/>
    <w:basedOn w:val="a0"/>
    <w:uiPriority w:val="99"/>
    <w:semiHidden/>
    <w:unhideWhenUsed/>
    <w:rsid w:val="00DC5647"/>
    <w:rPr>
      <w:color w:val="605E5C"/>
      <w:shd w:val="clear" w:color="auto" w:fill="E1DFDD"/>
    </w:rPr>
  </w:style>
  <w:style w:type="paragraph" w:styleId="a8">
    <w:name w:val="No Spacing"/>
    <w:uiPriority w:val="1"/>
    <w:qFormat/>
    <w:rsid w:val="005731B5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4_EN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eee49-5fe2-43cc-8829-eeede95b9f04" xsi:nil="true"/>
    <lcf76f155ced4ddcb4097134ff3c332f xmlns="b94ac084-7679-4e64-8ede-8863f6cb064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A1031356F43E45867E90501AD48947" ma:contentTypeVersion="15" ma:contentTypeDescription="Create a new document." ma:contentTypeScope="" ma:versionID="07f9dfcb667b5757d4832f954ee9a08d">
  <xsd:schema xmlns:xsd="http://www.w3.org/2001/XMLSchema" xmlns:xs="http://www.w3.org/2001/XMLSchema" xmlns:p="http://schemas.microsoft.com/office/2006/metadata/properties" xmlns:ns2="b94ac084-7679-4e64-8ede-8863f6cb0649" xmlns:ns3="fa0eee49-5fe2-43cc-8829-eeede95b9f04" targetNamespace="http://schemas.microsoft.com/office/2006/metadata/properties" ma:root="true" ma:fieldsID="dc3079168af1954b9c22dbef41c02d14" ns2:_="" ns3:_="">
    <xsd:import namespace="b94ac084-7679-4e64-8ede-8863f6cb0649"/>
    <xsd:import namespace="fa0eee49-5fe2-43cc-8829-eeede95b9f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4ac084-7679-4e64-8ede-8863f6cb06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eee49-5fe2-43cc-8829-eeede95b9f04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c0a794c-26f7-40a2-a141-1d1eb84332dc}" ma:internalName="TaxCatchAll" ma:showField="CatchAllData" ma:web="fa0eee49-5fe2-43cc-8829-eeede95b9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059A7E-DDC7-4E53-A387-BF41E7D2E836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  <ds:schemaRef ds:uri="fa0eee49-5fe2-43cc-8829-eeede95b9f04"/>
    <ds:schemaRef ds:uri="b94ac084-7679-4e64-8ede-8863f6cb0649"/>
  </ds:schemaRefs>
</ds:datastoreItem>
</file>

<file path=customXml/itemProps2.xml><?xml version="1.0" encoding="utf-8"?>
<ds:datastoreItem xmlns:ds="http://schemas.openxmlformats.org/officeDocument/2006/customXml" ds:itemID="{F0939777-11F0-4D75-9126-F59B16E866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535D45-6D8C-450B-AEF5-05C1FE6753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4ac084-7679-4e64-8ede-8863f6cb0649"/>
    <ds:schemaRef ds:uri="fa0eee49-5fe2-43cc-8829-eeede95b9f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Turck_PRxx24_EN</Template>
  <TotalTime>98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Grigoriadis, Ilias</dc:creator>
  <cp:keywords/>
  <cp:lastModifiedBy>Lee, Nan Young</cp:lastModifiedBy>
  <cp:revision>31</cp:revision>
  <dcterms:created xsi:type="dcterms:W3CDTF">2024-06-24T13:14:00Z</dcterms:created>
  <dcterms:modified xsi:type="dcterms:W3CDTF">2024-09-27T02:28:00Z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0x0101006BA1031356F43E45867E90501AD48947</vt:lpwstr>
  </property>
</Properties>
</file>