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F67A0" w14:textId="450765AD" w:rsidR="00C45777" w:rsidRDefault="003758D6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88FEDA0" wp14:editId="4FEAB6D1">
            <wp:extent cx="2124075" cy="2124075"/>
            <wp:effectExtent l="0" t="0" r="9525" b="9525"/>
            <wp:docPr id="336729829" name="그림 336729829" descr="Ein Bild, das Metallwaren, Heb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729829" name="Grafik 1" descr="Ein Bild, das Metallwaren, Hebe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760D5" w14:textId="0E7ED94E" w:rsidR="00C45777" w:rsidRPr="00AA2B80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AA2B80">
        <w:rPr>
          <w:color w:val="808080"/>
          <w:sz w:val="22"/>
          <w:szCs w:val="20"/>
        </w:rPr>
        <w:t xml:space="preserve">PRESS RELEASE </w:t>
      </w:r>
      <w:r w:rsidR="00DF6511" w:rsidRPr="00AA2B80">
        <w:rPr>
          <w:color w:val="808080"/>
          <w:sz w:val="22"/>
          <w:szCs w:val="20"/>
        </w:rPr>
        <w:t>1</w:t>
      </w:r>
      <w:r w:rsidR="0000776B" w:rsidRPr="00AA2B80">
        <w:rPr>
          <w:color w:val="808080"/>
          <w:sz w:val="22"/>
          <w:szCs w:val="20"/>
        </w:rPr>
        <w:t>8</w:t>
      </w:r>
      <w:r w:rsidRPr="00AA2B80">
        <w:rPr>
          <w:color w:val="808080"/>
          <w:sz w:val="22"/>
          <w:szCs w:val="20"/>
        </w:rPr>
        <w:t>/</w:t>
      </w:r>
      <w:r w:rsidR="0094322E" w:rsidRPr="00AA2B80">
        <w:rPr>
          <w:color w:val="808080"/>
          <w:sz w:val="22"/>
          <w:szCs w:val="20"/>
        </w:rPr>
        <w:t>2</w:t>
      </w:r>
      <w:r w:rsidR="00A12656" w:rsidRPr="00AA2B80">
        <w:rPr>
          <w:color w:val="808080"/>
          <w:sz w:val="22"/>
          <w:szCs w:val="20"/>
        </w:rPr>
        <w:t>5</w:t>
      </w:r>
    </w:p>
    <w:p w14:paraId="62CAA105" w14:textId="65F57628" w:rsidR="00C45777" w:rsidRPr="00AA2B80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 w:rsidRPr="00AA2B80">
        <w:rPr>
          <w:bCs/>
          <w:color w:val="808080"/>
          <w:sz w:val="16"/>
          <w:szCs w:val="16"/>
        </w:rPr>
        <w:t>T</w:t>
      </w:r>
      <w:r w:rsidR="00533A7E" w:rsidRPr="00AA2B80">
        <w:rPr>
          <w:bCs/>
          <w:color w:val="808080"/>
          <w:sz w:val="16"/>
          <w:szCs w:val="16"/>
        </w:rPr>
        <w:t>URCK</w:t>
      </w:r>
      <w:r w:rsidR="00DF6511" w:rsidRPr="00AA2B80">
        <w:rPr>
          <w:bCs/>
          <w:color w:val="808080"/>
          <w:sz w:val="16"/>
          <w:szCs w:val="16"/>
        </w:rPr>
        <w:t>1</w:t>
      </w:r>
      <w:r w:rsidR="0000776B" w:rsidRPr="00AA2B80">
        <w:rPr>
          <w:bCs/>
          <w:color w:val="808080"/>
          <w:sz w:val="16"/>
          <w:szCs w:val="16"/>
        </w:rPr>
        <w:t>8</w:t>
      </w:r>
      <w:r w:rsidR="0094322E" w:rsidRPr="00AA2B80">
        <w:rPr>
          <w:bCs/>
          <w:color w:val="808080"/>
          <w:sz w:val="16"/>
          <w:szCs w:val="16"/>
        </w:rPr>
        <w:t>2</w:t>
      </w:r>
      <w:r w:rsidR="00A12656" w:rsidRPr="00AA2B80">
        <w:rPr>
          <w:bCs/>
          <w:color w:val="808080"/>
          <w:sz w:val="16"/>
          <w:szCs w:val="16"/>
        </w:rPr>
        <w:t>5</w:t>
      </w:r>
      <w:r w:rsidRPr="00AA2B80">
        <w:rPr>
          <w:bCs/>
          <w:color w:val="808080"/>
          <w:sz w:val="16"/>
          <w:szCs w:val="16"/>
        </w:rPr>
        <w:t>.jpg:</w:t>
      </w:r>
      <w:r w:rsidRPr="00AA2B80">
        <w:rPr>
          <w:sz w:val="18"/>
          <w:szCs w:val="18"/>
        </w:rPr>
        <w:t xml:space="preserve"> </w:t>
      </w:r>
    </w:p>
    <w:p w14:paraId="3F2F9EEF" w14:textId="6E34119B" w:rsidR="00533A7E" w:rsidRPr="0043392D" w:rsidRDefault="004A179C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맑은 고딕" w:eastAsia="맑은 고딕" w:hAnsi="맑은 고딕"/>
          <w:sz w:val="18"/>
          <w:szCs w:val="18"/>
        </w:rPr>
      </w:pPr>
      <w:r w:rsidRPr="0043392D">
        <w:rPr>
          <w:rFonts w:ascii="맑은 고딕" w:eastAsia="맑은 고딕" w:hAnsi="맑은 고딕" w:hint="eastAsia"/>
          <w:sz w:val="18"/>
          <w:szCs w:val="18"/>
        </w:rPr>
        <w:t>라인에서</w:t>
      </w:r>
      <w:r w:rsidRPr="0043392D">
        <w:rPr>
          <w:rFonts w:ascii="맑은 고딕" w:eastAsia="맑은 고딕" w:hAnsi="맑은 고딕"/>
          <w:sz w:val="18"/>
          <w:szCs w:val="18"/>
        </w:rPr>
        <w:t xml:space="preserve"> </w:t>
      </w:r>
      <w:r w:rsidRPr="0043392D">
        <w:rPr>
          <w:rFonts w:ascii="맑은 고딕" w:eastAsia="맑은 고딕" w:hAnsi="맑은 고딕" w:hint="eastAsia"/>
          <w:sz w:val="18"/>
          <w:szCs w:val="18"/>
        </w:rPr>
        <w:t>실시간</w:t>
      </w:r>
      <w:r w:rsidRPr="0043392D">
        <w:rPr>
          <w:rFonts w:ascii="맑은 고딕" w:eastAsia="맑은 고딕" w:hAnsi="맑은 고딕"/>
          <w:sz w:val="18"/>
          <w:szCs w:val="18"/>
        </w:rPr>
        <w:t xml:space="preserve"> </w:t>
      </w:r>
      <w:r w:rsidRPr="0043392D">
        <w:rPr>
          <w:rFonts w:ascii="맑은 고딕" w:eastAsia="맑은 고딕" w:hAnsi="맑은 고딕" w:hint="eastAsia"/>
          <w:sz w:val="18"/>
          <w:szCs w:val="18"/>
        </w:rPr>
        <w:t>비전</w:t>
      </w:r>
      <w:r w:rsidRPr="0043392D">
        <w:rPr>
          <w:rFonts w:ascii="맑은 고딕" w:eastAsia="맑은 고딕" w:hAnsi="맑은 고딕"/>
          <w:sz w:val="18"/>
          <w:szCs w:val="18"/>
        </w:rPr>
        <w:t xml:space="preserve">: </w:t>
      </w:r>
      <w:r w:rsidRPr="0043392D">
        <w:rPr>
          <w:rFonts w:ascii="맑은 고딕" w:eastAsia="맑은 고딕" w:hAnsi="맑은 고딕" w:hint="eastAsia"/>
          <w:sz w:val="18"/>
          <w:szCs w:val="18"/>
        </w:rPr>
        <w:t>강력한</w:t>
      </w:r>
      <w:r w:rsidRPr="0043392D">
        <w:rPr>
          <w:rFonts w:ascii="맑은 고딕" w:eastAsia="맑은 고딕" w:hAnsi="맑은 고딕"/>
          <w:sz w:val="18"/>
          <w:szCs w:val="18"/>
        </w:rPr>
        <w:t xml:space="preserve"> AI </w:t>
      </w:r>
      <w:r w:rsidRPr="0043392D">
        <w:rPr>
          <w:rFonts w:ascii="맑은 고딕" w:eastAsia="맑은 고딕" w:hAnsi="맑은 고딕" w:hint="eastAsia"/>
          <w:sz w:val="18"/>
          <w:szCs w:val="18"/>
        </w:rPr>
        <w:t>도구를</w:t>
      </w:r>
      <w:r w:rsidRPr="0043392D">
        <w:rPr>
          <w:rFonts w:ascii="맑은 고딕" w:eastAsia="맑은 고딕" w:hAnsi="맑은 고딕"/>
          <w:sz w:val="18"/>
          <w:szCs w:val="18"/>
        </w:rPr>
        <w:t xml:space="preserve"> </w:t>
      </w:r>
      <w:r w:rsidRPr="0043392D">
        <w:rPr>
          <w:rFonts w:ascii="맑은 고딕" w:eastAsia="맑은 고딕" w:hAnsi="맑은 고딕" w:hint="eastAsia"/>
          <w:sz w:val="18"/>
          <w:szCs w:val="18"/>
        </w:rPr>
        <w:t>갖춘</w:t>
      </w:r>
      <w:r w:rsidRPr="0043392D">
        <w:rPr>
          <w:rFonts w:ascii="맑은 고딕" w:eastAsia="맑은 고딕" w:hAnsi="맑은 고딕"/>
          <w:sz w:val="18"/>
          <w:szCs w:val="18"/>
        </w:rPr>
        <w:t xml:space="preserve"> AI </w:t>
      </w:r>
      <w:r w:rsidRPr="0043392D">
        <w:rPr>
          <w:rFonts w:ascii="맑은 고딕" w:eastAsia="맑은 고딕" w:hAnsi="맑은 고딕" w:hint="eastAsia"/>
          <w:sz w:val="18"/>
          <w:szCs w:val="18"/>
        </w:rPr>
        <w:t>카메라</w:t>
      </w:r>
      <w:r w:rsidRPr="0043392D">
        <w:rPr>
          <w:rFonts w:ascii="맑은 고딕" w:eastAsia="맑은 고딕" w:hAnsi="맑은 고딕"/>
          <w:sz w:val="18"/>
          <w:szCs w:val="18"/>
        </w:rPr>
        <w:t xml:space="preserve"> TIV (TURCK Intelligent Vision)</w:t>
      </w:r>
      <w:r w:rsidRPr="0043392D">
        <w:rPr>
          <w:rFonts w:ascii="맑은 고딕" w:eastAsia="맑은 고딕" w:hAnsi="맑은 고딕" w:hint="eastAsia"/>
          <w:sz w:val="18"/>
          <w:szCs w:val="18"/>
          <w:lang w:eastAsia="ko-KR"/>
        </w:rPr>
        <w:t xml:space="preserve">는 </w:t>
      </w:r>
      <w:r w:rsidRPr="0043392D">
        <w:rPr>
          <w:rFonts w:ascii="맑은 고딕" w:eastAsia="맑은 고딕" w:hAnsi="맑은 고딕" w:hint="eastAsia"/>
          <w:sz w:val="18"/>
          <w:szCs w:val="18"/>
        </w:rPr>
        <w:t>요구</w:t>
      </w:r>
      <w:r w:rsidRPr="0043392D">
        <w:rPr>
          <w:rFonts w:ascii="맑은 고딕" w:eastAsia="맑은 고딕" w:hAnsi="맑은 고딕"/>
          <w:sz w:val="18"/>
          <w:szCs w:val="18"/>
        </w:rPr>
        <w:t xml:space="preserve"> </w:t>
      </w:r>
      <w:r w:rsidRPr="0043392D">
        <w:rPr>
          <w:rFonts w:ascii="맑은 고딕" w:eastAsia="맑은 고딕" w:hAnsi="맑은 고딕" w:hint="eastAsia"/>
          <w:sz w:val="18"/>
          <w:szCs w:val="18"/>
        </w:rPr>
        <w:t>높은</w:t>
      </w:r>
      <w:r w:rsidRPr="0043392D">
        <w:rPr>
          <w:rFonts w:ascii="맑은 고딕" w:eastAsia="맑은 고딕" w:hAnsi="맑은 고딕"/>
          <w:sz w:val="18"/>
          <w:szCs w:val="18"/>
        </w:rPr>
        <w:t xml:space="preserve"> </w:t>
      </w:r>
      <w:r w:rsidRPr="0043392D">
        <w:rPr>
          <w:rFonts w:ascii="맑은 고딕" w:eastAsia="맑은 고딕" w:hAnsi="맑은 고딕" w:hint="eastAsia"/>
          <w:sz w:val="18"/>
          <w:szCs w:val="18"/>
        </w:rPr>
        <w:t>작업을</w:t>
      </w:r>
      <w:r w:rsidRPr="0043392D">
        <w:rPr>
          <w:rFonts w:ascii="맑은 고딕" w:eastAsia="맑은 고딕" w:hAnsi="맑은 고딕"/>
          <w:sz w:val="18"/>
          <w:szCs w:val="18"/>
        </w:rPr>
        <w:t xml:space="preserve"> </w:t>
      </w:r>
      <w:r w:rsidRPr="0043392D">
        <w:rPr>
          <w:rFonts w:ascii="맑은 고딕" w:eastAsia="맑은 고딕" w:hAnsi="맑은 고딕" w:hint="eastAsia"/>
          <w:sz w:val="18"/>
          <w:szCs w:val="18"/>
        </w:rPr>
        <w:t>위한</w:t>
      </w:r>
      <w:r w:rsidRPr="0043392D">
        <w:rPr>
          <w:rFonts w:ascii="맑은 고딕" w:eastAsia="맑은 고딕" w:hAnsi="맑은 고딕"/>
          <w:sz w:val="18"/>
          <w:szCs w:val="18"/>
        </w:rPr>
        <w:t xml:space="preserve"> </w:t>
      </w:r>
      <w:r w:rsidRPr="0043392D">
        <w:rPr>
          <w:rFonts w:ascii="맑은 고딕" w:eastAsia="맑은 고딕" w:hAnsi="맑은 고딕" w:hint="eastAsia"/>
          <w:sz w:val="18"/>
          <w:szCs w:val="18"/>
        </w:rPr>
        <w:t>최적</w:t>
      </w:r>
      <w:r w:rsidR="0043392D">
        <w:rPr>
          <w:rFonts w:ascii="맑은 고딕" w:eastAsia="맑은 고딕" w:hAnsi="맑은 고딕" w:hint="eastAsia"/>
          <w:sz w:val="18"/>
          <w:szCs w:val="18"/>
          <w:lang w:eastAsia="ko-KR"/>
        </w:rPr>
        <w:t>의</w:t>
      </w:r>
      <w:r w:rsidRPr="0043392D">
        <w:rPr>
          <w:rFonts w:ascii="맑은 고딕" w:eastAsia="맑은 고딕" w:hAnsi="맑은 고딕"/>
          <w:sz w:val="18"/>
          <w:szCs w:val="18"/>
        </w:rPr>
        <w:t xml:space="preserve"> </w:t>
      </w:r>
      <w:r w:rsidRPr="0043392D">
        <w:rPr>
          <w:rFonts w:ascii="맑은 고딕" w:eastAsia="맑은 고딕" w:hAnsi="맑은 고딕" w:hint="eastAsia"/>
          <w:sz w:val="18"/>
          <w:szCs w:val="18"/>
        </w:rPr>
        <w:t>솔루션</w:t>
      </w:r>
      <w:r w:rsidRPr="0043392D">
        <w:rPr>
          <w:rFonts w:ascii="맑은 고딕" w:eastAsia="맑은 고딕" w:hAnsi="맑은 고딕" w:hint="eastAsia"/>
          <w:sz w:val="18"/>
          <w:szCs w:val="18"/>
          <w:lang w:eastAsia="ko-KR"/>
        </w:rPr>
        <w:t>입니다.</w:t>
      </w:r>
    </w:p>
    <w:p w14:paraId="57B5027C" w14:textId="77777777" w:rsidR="00533A7E" w:rsidRPr="00AA2B80" w:rsidRDefault="00533A7E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29ACAA57" w14:textId="3F401ABE" w:rsidR="00773BB6" w:rsidRPr="00773BB6" w:rsidRDefault="00EF0EA1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51FD6716" w14:textId="616C9B19" w:rsidR="00773BB6" w:rsidRDefault="00AA2B80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rStyle w:val="a5"/>
          <w:snapToGrid w:val="0"/>
          <w:sz w:val="18"/>
          <w:szCs w:val="18"/>
          <w:lang w:val="en-US"/>
        </w:rPr>
      </w:pPr>
      <w:r w:rsidRPr="00AA2B80">
        <w:rPr>
          <w:rStyle w:val="a5"/>
          <w:snapToGrid w:val="0"/>
          <w:sz w:val="18"/>
          <w:szCs w:val="18"/>
          <w:lang w:val="en-US"/>
        </w:rPr>
        <w:t>https://turck.kr/ko/product-news-2860_selflearning-ai-camera-51908.php</w:t>
      </w:r>
    </w:p>
    <w:p w14:paraId="7640FC9A" w14:textId="77777777" w:rsidR="00EF0EA1" w:rsidRPr="002E25F6" w:rsidRDefault="00EF0EA1" w:rsidP="00EF0EA1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36279150" w14:textId="77777777" w:rsidR="00EF0EA1" w:rsidRPr="002E25F6" w:rsidRDefault="00EF0EA1" w:rsidP="00EF0EA1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26FE7D29" w14:textId="77777777" w:rsidR="00EF0EA1" w:rsidRPr="002E25F6" w:rsidRDefault="00EF0EA1" w:rsidP="00EF0EA1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0C14523C" w14:textId="77777777" w:rsidR="00EF0EA1" w:rsidRPr="002F4F38" w:rsidRDefault="00EF0EA1" w:rsidP="00EF0EA1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40BCA7C0" w14:textId="6D544248" w:rsidR="00C45777" w:rsidRPr="006226C8" w:rsidRDefault="004B1603" w:rsidP="003758D6">
      <w:pPr>
        <w:framePr w:w="6209" w:h="12691" w:wrap="notBeside" w:vAnchor="page" w:hAnchor="page" w:x="1248" w:y="2836" w:anchorLock="1"/>
        <w:spacing w:after="240"/>
        <w:rPr>
          <w:sz w:val="28"/>
          <w:szCs w:val="28"/>
          <w:lang w:val="en-US"/>
        </w:rPr>
      </w:pPr>
      <w:r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>자기 학습이 가능한</w:t>
      </w:r>
      <w:r w:rsidR="00533A7E" w:rsidRPr="00533A7E">
        <w:rPr>
          <w:iCs/>
          <w:sz w:val="28"/>
          <w:szCs w:val="28"/>
          <w:lang w:val="en-US"/>
        </w:rPr>
        <w:t xml:space="preserve">AI </w:t>
      </w:r>
      <w:r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>카메라</w:t>
      </w:r>
      <w:r w:rsidR="00533A7E" w:rsidRPr="00533A7E">
        <w:rPr>
          <w:iCs/>
          <w:sz w:val="28"/>
          <w:szCs w:val="28"/>
          <w:lang w:val="en-US"/>
        </w:rPr>
        <w:t xml:space="preserve"> </w:t>
      </w:r>
    </w:p>
    <w:p w14:paraId="207C4FFC" w14:textId="7A5B7D2F" w:rsidR="00C45777" w:rsidRPr="00BA76A5" w:rsidRDefault="00533A7E" w:rsidP="003758D6">
      <w:pPr>
        <w:framePr w:w="6209" w:h="12691" w:wrap="notBeside" w:vAnchor="page" w:hAnchor="page" w:x="1248" w:y="2836" w:anchorLock="1"/>
        <w:rPr>
          <w:rFonts w:ascii="맑은 고딕" w:eastAsia="맑은 고딕" w:hAnsi="맑은 고딕" w:cs="맑은 고딕"/>
          <w:iCs/>
          <w:sz w:val="20"/>
          <w:szCs w:val="20"/>
          <w:lang w:val="en-US" w:eastAsia="ko-KR"/>
        </w:rPr>
      </w:pPr>
      <w:r w:rsidRPr="00BA76A5">
        <w:rPr>
          <w:rFonts w:eastAsia="MS Mincho"/>
          <w:iCs/>
          <w:sz w:val="20"/>
          <w:szCs w:val="20"/>
          <w:lang w:val="en-US" w:eastAsia="ja-JP"/>
        </w:rPr>
        <w:t>TIV</w:t>
      </w:r>
      <w:r w:rsidR="00BA76A5">
        <w:rPr>
          <w:rFonts w:eastAsia="MS Mincho"/>
          <w:iCs/>
          <w:sz w:val="20"/>
          <w:szCs w:val="20"/>
          <w:lang w:val="en-US" w:eastAsia="ja-JP"/>
        </w:rPr>
        <w:t>(</w:t>
      </w:r>
      <w:r w:rsidR="00BA76A5" w:rsidRPr="00BA76A5">
        <w:rPr>
          <w:rFonts w:eastAsia="MS Mincho"/>
          <w:iCs/>
          <w:sz w:val="20"/>
          <w:szCs w:val="20"/>
          <w:lang w:val="en-US" w:eastAsia="ja-JP"/>
        </w:rPr>
        <w:t>TURCK Intelligent Vision</w:t>
      </w:r>
      <w:r w:rsidR="00BA76A5">
        <w:rPr>
          <w:rFonts w:eastAsia="MS Mincho"/>
          <w:iCs/>
          <w:sz w:val="20"/>
          <w:szCs w:val="20"/>
          <w:lang w:val="en-US" w:eastAsia="ja-JP"/>
        </w:rPr>
        <w:t>)</w:t>
      </w:r>
      <w:r w:rsidRPr="00BA76A5">
        <w:rPr>
          <w:rFonts w:eastAsia="MS Mincho"/>
          <w:iCs/>
          <w:sz w:val="20"/>
          <w:szCs w:val="20"/>
          <w:lang w:val="en-US" w:eastAsia="ja-JP"/>
        </w:rPr>
        <w:t xml:space="preserve"> </w:t>
      </w:r>
      <w:r w:rsidR="00E649BA" w:rsidRPr="00BA76A5">
        <w:rPr>
          <w:rFonts w:ascii="맑은 고딕" w:eastAsia="맑은 고딕" w:hAnsi="맑은 고딕" w:cs="맑은 고딕" w:hint="eastAsia"/>
          <w:iCs/>
          <w:sz w:val="20"/>
          <w:szCs w:val="20"/>
          <w:lang w:val="en-US" w:eastAsia="ko-KR"/>
        </w:rPr>
        <w:t>은 견고하고 유연하며 빠르게 인공지능을 라인에 직접 적용합니다.</w:t>
      </w:r>
    </w:p>
    <w:p w14:paraId="5B781C2F" w14:textId="77777777" w:rsidR="00BA76A5" w:rsidRDefault="00BA76A5" w:rsidP="003758D6">
      <w:pPr>
        <w:framePr w:w="6209" w:h="12691" w:wrap="notBeside" w:vAnchor="page" w:hAnchor="page" w:x="1248" w:y="2836" w:anchorLock="1"/>
        <w:rPr>
          <w:rFonts w:ascii="맑은 고딕" w:eastAsia="맑은 고딕" w:hAnsi="맑은 고딕" w:cs="맑은 고딕"/>
          <w:iCs/>
          <w:sz w:val="18"/>
          <w:szCs w:val="18"/>
          <w:lang w:val="en-US" w:eastAsia="ko-KR"/>
        </w:rPr>
      </w:pPr>
    </w:p>
    <w:p w14:paraId="738D8648" w14:textId="21C6583F" w:rsidR="00BA76A5" w:rsidRPr="00BA76A5" w:rsidRDefault="00BA76A5" w:rsidP="00BA76A5">
      <w:pPr>
        <w:framePr w:w="6209" w:h="12691" w:wrap="notBeside" w:vAnchor="page" w:hAnchor="page" w:x="1248" w:y="2836" w:anchorLock="1"/>
        <w:rPr>
          <w:rFonts w:eastAsia="MS Mincho"/>
          <w:iCs/>
          <w:sz w:val="18"/>
          <w:szCs w:val="18"/>
          <w:lang w:val="en-US" w:eastAsia="ko-KR"/>
        </w:rPr>
      </w:pPr>
      <w:r w:rsidRPr="00BA76A5">
        <w:rPr>
          <w:sz w:val="20"/>
          <w:szCs w:val="20"/>
        </w:rPr>
        <w:t xml:space="preserve">Mülheim, November 13, 2025 – </w:t>
      </w:r>
      <w:r w:rsidRPr="00BA76A5">
        <w:rPr>
          <w:rFonts w:eastAsia="맑은 고딕" w:hint="eastAsia"/>
          <w:sz w:val="20"/>
          <w:szCs w:val="20"/>
          <w:lang w:eastAsia="ko-KR"/>
        </w:rPr>
        <w:t>터크</w:t>
      </w:r>
      <w:r w:rsidRPr="00BA76A5">
        <w:rPr>
          <w:rFonts w:eastAsia="맑은 고딕" w:hint="eastAsia"/>
          <w:sz w:val="20"/>
          <w:szCs w:val="20"/>
        </w:rPr>
        <w:t>는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자사의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새로운</w:t>
      </w:r>
      <w:r w:rsidRPr="00BA76A5">
        <w:rPr>
          <w:sz w:val="20"/>
          <w:szCs w:val="20"/>
        </w:rPr>
        <w:t xml:space="preserve"> AI </w:t>
      </w:r>
      <w:r w:rsidRPr="00BA76A5">
        <w:rPr>
          <w:rFonts w:eastAsia="맑은 고딕" w:hint="eastAsia"/>
          <w:sz w:val="20"/>
          <w:szCs w:val="20"/>
        </w:rPr>
        <w:t>카메라</w:t>
      </w:r>
      <w:r w:rsidRPr="00BA76A5">
        <w:rPr>
          <w:sz w:val="20"/>
          <w:szCs w:val="20"/>
        </w:rPr>
        <w:t xml:space="preserve"> TIV</w:t>
      </w:r>
      <w:r w:rsidRPr="00BA76A5">
        <w:rPr>
          <w:rFonts w:eastAsia="맑은 고딕" w:hint="eastAsia"/>
          <w:sz w:val="20"/>
          <w:szCs w:val="20"/>
        </w:rPr>
        <w:t>를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통해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산업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이미지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처리에서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패러다임의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변화를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약속합니다</w:t>
      </w:r>
      <w:r w:rsidRPr="00BA76A5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복잡한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프로그래밍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없이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몇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개의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샘플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이미지만으로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지능형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카메라를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훈련시킬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있습니다</w:t>
      </w:r>
      <w:r w:rsidRPr="00BA76A5">
        <w:rPr>
          <w:sz w:val="20"/>
          <w:szCs w:val="20"/>
        </w:rPr>
        <w:t>. TIV(TURCK Intelligent Vision)</w:t>
      </w:r>
      <w:r w:rsidRPr="00BA76A5">
        <w:rPr>
          <w:rFonts w:eastAsia="맑은 고딕" w:hint="eastAsia"/>
          <w:sz w:val="20"/>
          <w:szCs w:val="20"/>
        </w:rPr>
        <w:t>는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패턴과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차이를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스스로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학습하며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좋은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부품과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나쁜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부품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또는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서로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다른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클래스를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신뢰성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있게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인식합니다</w:t>
      </w:r>
      <w:r w:rsidRPr="00BA76A5">
        <w:rPr>
          <w:sz w:val="20"/>
          <w:szCs w:val="20"/>
        </w:rPr>
        <w:t xml:space="preserve">. </w:t>
      </w:r>
      <w:r w:rsidRPr="00BA76A5">
        <w:rPr>
          <w:rFonts w:eastAsia="맑은 고딕" w:hint="eastAsia"/>
          <w:sz w:val="20"/>
          <w:szCs w:val="20"/>
        </w:rPr>
        <w:t>신경망의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훈련과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실행은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강력한</w:t>
      </w:r>
      <w:r w:rsidRPr="00BA76A5">
        <w:rPr>
          <w:sz w:val="20"/>
          <w:szCs w:val="20"/>
        </w:rPr>
        <w:t xml:space="preserve"> 12</w:t>
      </w:r>
      <w:r w:rsidRPr="00BA76A5">
        <w:rPr>
          <w:rFonts w:eastAsia="맑은 고딕" w:hint="eastAsia"/>
          <w:sz w:val="20"/>
          <w:szCs w:val="20"/>
        </w:rPr>
        <w:t>메가픽셀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글로벌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셔터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센서</w:t>
      </w:r>
      <w:r w:rsidRPr="00BA76A5">
        <w:rPr>
          <w:sz w:val="20"/>
          <w:szCs w:val="20"/>
        </w:rPr>
        <w:t>(</w:t>
      </w:r>
      <w:r w:rsidRPr="00BA76A5">
        <w:rPr>
          <w:rFonts w:eastAsia="맑은 고딕" w:hint="eastAsia"/>
          <w:sz w:val="20"/>
          <w:szCs w:val="20"/>
        </w:rPr>
        <w:t>소니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프레지우스</w:t>
      </w:r>
      <w:r w:rsidRPr="00BA76A5">
        <w:rPr>
          <w:sz w:val="20"/>
          <w:szCs w:val="20"/>
        </w:rPr>
        <w:t xml:space="preserve"> S, 4</w:t>
      </w:r>
      <w:r w:rsidRPr="00BA76A5">
        <w:rPr>
          <w:rFonts w:eastAsia="맑은 고딕" w:hint="eastAsia"/>
          <w:sz w:val="20"/>
          <w:szCs w:val="20"/>
        </w:rPr>
        <w:t>세대</w:t>
      </w:r>
      <w:r w:rsidRPr="00BA76A5">
        <w:rPr>
          <w:sz w:val="20"/>
          <w:szCs w:val="20"/>
        </w:rPr>
        <w:t>)</w:t>
      </w:r>
      <w:r w:rsidRPr="00BA76A5">
        <w:rPr>
          <w:rFonts w:eastAsia="맑은 고딕" w:hint="eastAsia"/>
          <w:sz w:val="20"/>
          <w:szCs w:val="20"/>
        </w:rPr>
        <w:t>와</w:t>
      </w:r>
      <w:r w:rsidRPr="00BA76A5">
        <w:rPr>
          <w:sz w:val="20"/>
          <w:szCs w:val="20"/>
        </w:rPr>
        <w:t xml:space="preserve"> 4GB RAM</w:t>
      </w:r>
      <w:r w:rsidRPr="00BA76A5">
        <w:rPr>
          <w:rFonts w:eastAsia="맑은 고딕" w:hint="eastAsia"/>
          <w:sz w:val="20"/>
          <w:szCs w:val="20"/>
        </w:rPr>
        <w:t>을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갖춘</w:t>
      </w:r>
      <w:r w:rsidRPr="00BA76A5">
        <w:rPr>
          <w:sz w:val="20"/>
          <w:szCs w:val="20"/>
        </w:rPr>
        <w:t xml:space="preserve"> NVIDIA Jetson Nano GPU</w:t>
      </w:r>
      <w:r w:rsidRPr="00BA76A5">
        <w:rPr>
          <w:rFonts w:eastAsia="맑은 고딕" w:hint="eastAsia"/>
          <w:sz w:val="20"/>
          <w:szCs w:val="20"/>
        </w:rPr>
        <w:t>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지원을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받아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카메라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내에서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직접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이루어집니다</w:t>
      </w:r>
      <w:r w:rsidRPr="00BA76A5">
        <w:rPr>
          <w:sz w:val="20"/>
          <w:szCs w:val="20"/>
        </w:rPr>
        <w:t xml:space="preserve">. </w:t>
      </w:r>
      <w:r w:rsidRPr="00BA76A5">
        <w:rPr>
          <w:rFonts w:eastAsia="맑은 고딕" w:hint="eastAsia"/>
          <w:sz w:val="20"/>
          <w:szCs w:val="20"/>
        </w:rPr>
        <w:t>이미지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처리는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장치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내에서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실시간으로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실행됩니다</w:t>
      </w:r>
      <w:r w:rsidRPr="00BA76A5">
        <w:rPr>
          <w:sz w:val="20"/>
          <w:szCs w:val="20"/>
        </w:rPr>
        <w:t>.</w:t>
      </w:r>
    </w:p>
    <w:p w14:paraId="17658027" w14:textId="77777777" w:rsidR="00BA76A5" w:rsidRPr="00BA76A5" w:rsidRDefault="00BA76A5" w:rsidP="00BA76A5">
      <w:pPr>
        <w:pStyle w:val="a8"/>
        <w:framePr w:w="6209" w:h="12691" w:wrap="notBeside" w:vAnchor="page" w:hAnchor="page" w:x="1248" w:y="2836" w:anchorLock="1"/>
        <w:rPr>
          <w:sz w:val="20"/>
          <w:szCs w:val="20"/>
        </w:rPr>
      </w:pPr>
    </w:p>
    <w:p w14:paraId="2BF225B8" w14:textId="77777777" w:rsidR="00BA76A5" w:rsidRDefault="00BA76A5" w:rsidP="00BA76A5">
      <w:pPr>
        <w:pStyle w:val="a8"/>
        <w:framePr w:w="6209" w:h="12691" w:wrap="notBeside" w:vAnchor="page" w:hAnchor="page" w:x="1248" w:y="2836" w:anchorLock="1"/>
        <w:rPr>
          <w:sz w:val="20"/>
          <w:szCs w:val="20"/>
        </w:rPr>
      </w:pPr>
      <w:r w:rsidRPr="00BA76A5">
        <w:rPr>
          <w:sz w:val="20"/>
          <w:szCs w:val="20"/>
        </w:rPr>
        <w:t>TIV12MG-Q110N</w:t>
      </w:r>
      <w:r w:rsidRPr="00BA76A5">
        <w:rPr>
          <w:rFonts w:eastAsia="맑은 고딕" w:hint="eastAsia"/>
          <w:sz w:val="20"/>
          <w:szCs w:val="20"/>
        </w:rPr>
        <w:t>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사전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설치된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네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가지</w:t>
      </w:r>
      <w:r w:rsidRPr="00BA76A5">
        <w:rPr>
          <w:sz w:val="20"/>
          <w:szCs w:val="20"/>
        </w:rPr>
        <w:t xml:space="preserve"> AI </w:t>
      </w:r>
      <w:r w:rsidRPr="00BA76A5">
        <w:rPr>
          <w:rFonts w:eastAsia="맑은 고딕" w:hint="eastAsia"/>
          <w:sz w:val="20"/>
          <w:szCs w:val="20"/>
        </w:rPr>
        <w:t>앱</w:t>
      </w:r>
      <w:r w:rsidRPr="00BA76A5">
        <w:rPr>
          <w:sz w:val="20"/>
          <w:szCs w:val="20"/>
        </w:rPr>
        <w:t>(</w:t>
      </w:r>
      <w:r w:rsidRPr="00BA76A5">
        <w:rPr>
          <w:rFonts w:eastAsia="맑은 고딕" w:hint="eastAsia"/>
          <w:sz w:val="20"/>
          <w:szCs w:val="20"/>
        </w:rPr>
        <w:t>차이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검사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분류기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탐지기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코드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스캔</w:t>
      </w:r>
      <w:r w:rsidRPr="00BA76A5">
        <w:rPr>
          <w:sz w:val="20"/>
          <w:szCs w:val="20"/>
        </w:rPr>
        <w:t>)</w:t>
      </w:r>
      <w:r w:rsidRPr="00BA76A5">
        <w:rPr>
          <w:rFonts w:eastAsia="맑은 고딕" w:hint="eastAsia"/>
          <w:sz w:val="20"/>
          <w:szCs w:val="20"/>
        </w:rPr>
        <w:t>을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통해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주요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산업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이미지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처리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작업을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수행합니다</w:t>
      </w:r>
      <w:r w:rsidRPr="00BA76A5">
        <w:rPr>
          <w:sz w:val="20"/>
          <w:szCs w:val="20"/>
        </w:rPr>
        <w:t xml:space="preserve">. </w:t>
      </w:r>
      <w:r w:rsidRPr="00BA76A5">
        <w:rPr>
          <w:rFonts w:eastAsia="맑은 고딕" w:hint="eastAsia"/>
          <w:sz w:val="20"/>
          <w:szCs w:val="20"/>
        </w:rPr>
        <w:t>이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앱은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완전성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검사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분류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객체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탐지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및</w:t>
      </w:r>
      <w:r w:rsidRPr="00BA76A5">
        <w:rPr>
          <w:sz w:val="20"/>
          <w:szCs w:val="20"/>
        </w:rPr>
        <w:t xml:space="preserve"> 1D/2D </w:t>
      </w:r>
      <w:r w:rsidRPr="00BA76A5">
        <w:rPr>
          <w:rFonts w:eastAsia="맑은 고딕" w:hint="eastAsia"/>
          <w:sz w:val="20"/>
          <w:szCs w:val="20"/>
        </w:rPr>
        <w:t>코드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인식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등을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지원합니다</w:t>
      </w:r>
      <w:r w:rsidRPr="00BA76A5">
        <w:rPr>
          <w:sz w:val="20"/>
          <w:szCs w:val="20"/>
        </w:rPr>
        <w:t xml:space="preserve">. </w:t>
      </w:r>
      <w:r w:rsidRPr="00BA76A5">
        <w:rPr>
          <w:rFonts w:eastAsia="맑은 고딕" w:hint="eastAsia"/>
          <w:sz w:val="20"/>
          <w:szCs w:val="20"/>
        </w:rPr>
        <w:t>카메라는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테스트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영역을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개별적으로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인식하고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평가하여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좌표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신뢰도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점수</w:t>
      </w:r>
      <w:r w:rsidRPr="00BA76A5">
        <w:rPr>
          <w:sz w:val="20"/>
          <w:szCs w:val="20"/>
        </w:rPr>
        <w:t xml:space="preserve">, IO/NIO </w:t>
      </w:r>
      <w:r w:rsidRPr="00BA76A5">
        <w:rPr>
          <w:rFonts w:eastAsia="맑은 고딕" w:hint="eastAsia"/>
          <w:sz w:val="20"/>
          <w:szCs w:val="20"/>
        </w:rPr>
        <w:t>신호를</w:t>
      </w:r>
      <w:r w:rsidRPr="00BA76A5">
        <w:rPr>
          <w:sz w:val="20"/>
          <w:szCs w:val="20"/>
        </w:rPr>
        <w:t xml:space="preserve"> PLC</w:t>
      </w:r>
      <w:r w:rsidRPr="00BA76A5">
        <w:rPr>
          <w:rFonts w:eastAsia="맑은 고딕" w:hint="eastAsia"/>
          <w:sz w:val="20"/>
          <w:szCs w:val="20"/>
        </w:rPr>
        <w:t>나</w:t>
      </w:r>
      <w:r w:rsidRPr="00BA76A5">
        <w:rPr>
          <w:sz w:val="20"/>
          <w:szCs w:val="20"/>
        </w:rPr>
        <w:t xml:space="preserve"> IT </w:t>
      </w:r>
      <w:r w:rsidRPr="00BA76A5">
        <w:rPr>
          <w:rFonts w:eastAsia="맑은 고딕" w:hint="eastAsia"/>
          <w:sz w:val="20"/>
          <w:szCs w:val="20"/>
        </w:rPr>
        <w:t>시스템으로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직접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전달합니다</w:t>
      </w:r>
      <w:r w:rsidRPr="00BA76A5">
        <w:rPr>
          <w:sz w:val="20"/>
          <w:szCs w:val="20"/>
        </w:rPr>
        <w:t>. C-</w:t>
      </w:r>
      <w:r w:rsidRPr="00BA76A5">
        <w:rPr>
          <w:rFonts w:eastAsia="맑은 고딕" w:hint="eastAsia"/>
          <w:sz w:val="20"/>
          <w:szCs w:val="20"/>
        </w:rPr>
        <w:t>마운트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연결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덕분에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표준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렌즈를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유연하게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사용할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있으며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선택적인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보호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튜브를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장착하면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시스템을</w:t>
      </w:r>
      <w:r w:rsidRPr="00BA76A5">
        <w:rPr>
          <w:sz w:val="20"/>
          <w:szCs w:val="20"/>
        </w:rPr>
        <w:t xml:space="preserve"> IP67 </w:t>
      </w:r>
      <w:r w:rsidRPr="00BA76A5">
        <w:rPr>
          <w:rFonts w:eastAsia="맑은 고딕" w:hint="eastAsia"/>
          <w:sz w:val="20"/>
          <w:szCs w:val="20"/>
        </w:rPr>
        <w:t>보호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등급으로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만들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있습니다</w:t>
      </w:r>
      <w:r w:rsidRPr="00BA76A5">
        <w:rPr>
          <w:sz w:val="20"/>
          <w:szCs w:val="20"/>
        </w:rPr>
        <w:t xml:space="preserve">. </w:t>
      </w:r>
      <w:r w:rsidRPr="00BA76A5">
        <w:rPr>
          <w:rFonts w:eastAsia="맑은 고딕" w:hint="eastAsia"/>
          <w:sz w:val="20"/>
          <w:szCs w:val="20"/>
        </w:rPr>
        <w:t>전체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제어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시스템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조명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기술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센서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및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전원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공급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장치는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분산되어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견고하게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설계되어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생산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라인에서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직접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사용하기에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이상적입니다</w:t>
      </w:r>
      <w:r w:rsidRPr="00BA76A5">
        <w:rPr>
          <w:sz w:val="20"/>
          <w:szCs w:val="20"/>
        </w:rPr>
        <w:t>.</w:t>
      </w:r>
    </w:p>
    <w:p w14:paraId="6278D82B" w14:textId="77777777" w:rsidR="00205E49" w:rsidRPr="00BA76A5" w:rsidRDefault="00205E49" w:rsidP="00BA76A5">
      <w:pPr>
        <w:pStyle w:val="a8"/>
        <w:framePr w:w="6209" w:h="12691" w:wrap="notBeside" w:vAnchor="page" w:hAnchor="page" w:x="1248" w:y="2836" w:anchorLock="1"/>
        <w:rPr>
          <w:sz w:val="20"/>
          <w:szCs w:val="20"/>
        </w:rPr>
      </w:pPr>
    </w:p>
    <w:p w14:paraId="3F682B7D" w14:textId="59B78425" w:rsidR="00BA76A5" w:rsidRPr="00205E49" w:rsidRDefault="00BA76A5" w:rsidP="00205E49">
      <w:pPr>
        <w:pStyle w:val="a8"/>
        <w:framePr w:w="6209" w:h="12691" w:wrap="notBeside" w:vAnchor="page" w:hAnchor="page" w:x="1248" w:y="2836" w:anchorLock="1"/>
        <w:rPr>
          <w:sz w:val="20"/>
          <w:szCs w:val="20"/>
          <w:lang w:val="en-US"/>
        </w:rPr>
      </w:pPr>
      <w:r w:rsidRPr="00BA76A5">
        <w:rPr>
          <w:rFonts w:eastAsia="맑은 고딕" w:hint="eastAsia"/>
          <w:sz w:val="20"/>
          <w:szCs w:val="20"/>
        </w:rPr>
        <w:t>운영은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웹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브라우저를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통해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직관적으로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이루어집니다</w:t>
      </w:r>
      <w:r w:rsidRPr="00BA76A5">
        <w:rPr>
          <w:sz w:val="20"/>
          <w:szCs w:val="20"/>
        </w:rPr>
        <w:t xml:space="preserve">. </w:t>
      </w:r>
      <w:r w:rsidR="00205E49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</w:t>
      </w:r>
      <w:r w:rsidRPr="00BA76A5">
        <w:rPr>
          <w:rFonts w:eastAsia="맑은 고딕" w:hint="eastAsia"/>
          <w:sz w:val="20"/>
          <w:szCs w:val="20"/>
        </w:rPr>
        <w:t>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자동화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소프트웨어</w:t>
      </w:r>
      <w:r w:rsidRPr="00BA76A5">
        <w:rPr>
          <w:sz w:val="20"/>
          <w:szCs w:val="20"/>
        </w:rPr>
        <w:t>(TAS)</w:t>
      </w:r>
      <w:r w:rsidRPr="00BA76A5">
        <w:rPr>
          <w:rFonts w:eastAsia="맑은 고딕" w:hint="eastAsia"/>
          <w:sz w:val="20"/>
          <w:szCs w:val="20"/>
        </w:rPr>
        <w:t>와의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통합은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장치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관리와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디지털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유지보수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및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모니터링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프로세스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통합을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용이하게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합니다</w:t>
      </w:r>
      <w:r w:rsidRPr="00BA76A5">
        <w:rPr>
          <w:sz w:val="20"/>
          <w:szCs w:val="20"/>
        </w:rPr>
        <w:t xml:space="preserve">. M12 </w:t>
      </w:r>
      <w:r w:rsidRPr="00BA76A5">
        <w:rPr>
          <w:rFonts w:eastAsia="맑은 고딕" w:hint="eastAsia"/>
          <w:sz w:val="20"/>
          <w:szCs w:val="20"/>
        </w:rPr>
        <w:t>연결을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통해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전원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네트워크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트리거</w:t>
      </w:r>
      <w:r w:rsidRPr="00BA76A5">
        <w:rPr>
          <w:sz w:val="20"/>
          <w:szCs w:val="20"/>
        </w:rPr>
        <w:t xml:space="preserve">, I/O </w:t>
      </w:r>
      <w:r w:rsidRPr="00BA76A5">
        <w:rPr>
          <w:rFonts w:eastAsia="맑은 고딕" w:hint="eastAsia"/>
          <w:sz w:val="20"/>
          <w:szCs w:val="20"/>
        </w:rPr>
        <w:t>신호를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유연하게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기존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시스템에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통합할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있습니다</w:t>
      </w:r>
      <w:r w:rsidRPr="00BA76A5">
        <w:rPr>
          <w:sz w:val="20"/>
          <w:szCs w:val="20"/>
        </w:rPr>
        <w:t xml:space="preserve">. </w:t>
      </w:r>
      <w:r w:rsidRPr="00BA76A5">
        <w:rPr>
          <w:rFonts w:eastAsia="맑은 고딕" w:hint="eastAsia"/>
          <w:sz w:val="20"/>
          <w:szCs w:val="20"/>
        </w:rPr>
        <w:t>온프레미스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운영</w:t>
      </w:r>
      <w:r w:rsidRPr="00BA76A5">
        <w:rPr>
          <w:sz w:val="20"/>
          <w:szCs w:val="20"/>
        </w:rPr>
        <w:t xml:space="preserve">, </w:t>
      </w:r>
      <w:r w:rsidRPr="00BA76A5">
        <w:rPr>
          <w:rFonts w:eastAsia="맑은 고딕" w:hint="eastAsia"/>
          <w:sz w:val="20"/>
          <w:szCs w:val="20"/>
        </w:rPr>
        <w:t>전송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가능한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데이터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세트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및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신경망은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추가적인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엣지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하드웨어나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라이센스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비용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없이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확장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가능한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롤아웃을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가능하게</w:t>
      </w:r>
      <w:r w:rsidRPr="00BA76A5">
        <w:rPr>
          <w:sz w:val="20"/>
          <w:szCs w:val="20"/>
        </w:rPr>
        <w:t xml:space="preserve"> </w:t>
      </w:r>
      <w:r w:rsidRPr="00BA76A5">
        <w:rPr>
          <w:rFonts w:eastAsia="맑은 고딕" w:hint="eastAsia"/>
          <w:sz w:val="20"/>
          <w:szCs w:val="20"/>
        </w:rPr>
        <w:t>합니다</w:t>
      </w:r>
      <w:r w:rsidRPr="00BA76A5">
        <w:rPr>
          <w:sz w:val="20"/>
          <w:szCs w:val="20"/>
        </w:rPr>
        <w:t>.</w:t>
      </w:r>
    </w:p>
    <w:p w14:paraId="4B6C878B" w14:textId="78FEB5F3" w:rsidR="0094322E" w:rsidRPr="00BA76A5" w:rsidRDefault="0094322E" w:rsidP="00BA76A5">
      <w:pPr>
        <w:pStyle w:val="a8"/>
        <w:rPr>
          <w:sz w:val="20"/>
          <w:szCs w:val="20"/>
          <w:lang w:val="en-US"/>
        </w:rPr>
      </w:pPr>
    </w:p>
    <w:sectPr w:rsidR="0094322E" w:rsidRPr="00BA76A5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C8B6B" w14:textId="77777777" w:rsidR="009C7305" w:rsidRDefault="009C7305">
      <w:r>
        <w:separator/>
      </w:r>
    </w:p>
  </w:endnote>
  <w:endnote w:type="continuationSeparator" w:id="0">
    <w:p w14:paraId="09F9FDD9" w14:textId="77777777" w:rsidR="009C7305" w:rsidRDefault="009C7305">
      <w:r>
        <w:continuationSeparator/>
      </w:r>
    </w:p>
  </w:endnote>
  <w:endnote w:type="continuationNotice" w:id="1">
    <w:p w14:paraId="5AB0C1B3" w14:textId="77777777" w:rsidR="00532DE4" w:rsidRDefault="00532D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9B148" w14:textId="77777777" w:rsidR="009C7305" w:rsidRDefault="009C7305">
      <w:r>
        <w:separator/>
      </w:r>
    </w:p>
  </w:footnote>
  <w:footnote w:type="continuationSeparator" w:id="0">
    <w:p w14:paraId="5B0C767F" w14:textId="77777777" w:rsidR="009C7305" w:rsidRDefault="009C7305">
      <w:r>
        <w:continuationSeparator/>
      </w:r>
    </w:p>
  </w:footnote>
  <w:footnote w:type="continuationNotice" w:id="1">
    <w:p w14:paraId="256D7823" w14:textId="77777777" w:rsidR="00532DE4" w:rsidRDefault="00532D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CFBF8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27314CE" wp14:editId="33F1D484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FB364D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A7E"/>
    <w:rsid w:val="0000776B"/>
    <w:rsid w:val="000730F2"/>
    <w:rsid w:val="000C0EB8"/>
    <w:rsid w:val="0013566F"/>
    <w:rsid w:val="001433F9"/>
    <w:rsid w:val="001F507E"/>
    <w:rsid w:val="00205E49"/>
    <w:rsid w:val="00220319"/>
    <w:rsid w:val="00281D82"/>
    <w:rsid w:val="002C1940"/>
    <w:rsid w:val="002C4F63"/>
    <w:rsid w:val="002D2ACB"/>
    <w:rsid w:val="0031189C"/>
    <w:rsid w:val="003145D3"/>
    <w:rsid w:val="00365ABA"/>
    <w:rsid w:val="003758D6"/>
    <w:rsid w:val="003B568C"/>
    <w:rsid w:val="0043392D"/>
    <w:rsid w:val="004A179C"/>
    <w:rsid w:val="004B1603"/>
    <w:rsid w:val="00532DE4"/>
    <w:rsid w:val="00533A7E"/>
    <w:rsid w:val="005D4286"/>
    <w:rsid w:val="005E6EC2"/>
    <w:rsid w:val="00773BB6"/>
    <w:rsid w:val="007C3C18"/>
    <w:rsid w:val="007E4873"/>
    <w:rsid w:val="00864B51"/>
    <w:rsid w:val="009134A7"/>
    <w:rsid w:val="0094322E"/>
    <w:rsid w:val="0095098E"/>
    <w:rsid w:val="009C7305"/>
    <w:rsid w:val="00A12656"/>
    <w:rsid w:val="00A76524"/>
    <w:rsid w:val="00AA2B80"/>
    <w:rsid w:val="00B11CF5"/>
    <w:rsid w:val="00B13A6F"/>
    <w:rsid w:val="00B72BA5"/>
    <w:rsid w:val="00BA76A5"/>
    <w:rsid w:val="00C45777"/>
    <w:rsid w:val="00C714DA"/>
    <w:rsid w:val="00C91790"/>
    <w:rsid w:val="00CA3D9C"/>
    <w:rsid w:val="00CA6AAE"/>
    <w:rsid w:val="00D638A5"/>
    <w:rsid w:val="00D67139"/>
    <w:rsid w:val="00D903B2"/>
    <w:rsid w:val="00DB1FC7"/>
    <w:rsid w:val="00DF6511"/>
    <w:rsid w:val="00E649BA"/>
    <w:rsid w:val="00EF0EA1"/>
    <w:rsid w:val="00F27199"/>
    <w:rsid w:val="00F36C27"/>
    <w:rsid w:val="00FB41F8"/>
    <w:rsid w:val="00FD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8CD8BC"/>
  <w15:chartTrackingRefBased/>
  <w15:docId w15:val="{E0E8B5FA-F332-45F8-9BD8-A833C9D3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F36C27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BA76A5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  <_x0032_026 xmlns="b94ac084-7679-4e64-8ede-8863f6cb064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7" ma:contentTypeDescription="Create a new document." ma:contentTypeScope="" ma:versionID="e2bcc28b698292e4caaa4ef4faad8770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0a31e574019a6afbbba2f2f9673ca590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_x0032_02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032_026" ma:index="24" nillable="true" ma:displayName="2026" ma:format="Dropdown" ma:internalName="_x0032_026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E6E1B8-87A2-456A-BAE1-CE0B408F31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52EDE4-3A77-4CAA-B9F5-E56C11091F78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3.xml><?xml version="1.0" encoding="utf-8"?>
<ds:datastoreItem xmlns:ds="http://schemas.openxmlformats.org/officeDocument/2006/customXml" ds:itemID="{C5CC7FEB-CAA0-42FE-B4E8-5BA48C915D58}"/>
</file>

<file path=docProps/app.xml><?xml version="1.0" encoding="utf-8"?>
<Properties xmlns="http://schemas.openxmlformats.org/officeDocument/2006/extended-properties" xmlns:vt="http://schemas.openxmlformats.org/officeDocument/2006/docPropsVTypes">
  <Template>Turck_PRxx25_EN</Template>
  <TotalTime>95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17</cp:revision>
  <dcterms:created xsi:type="dcterms:W3CDTF">2025-10-28T08:14:00Z</dcterms:created>
  <dcterms:modified xsi:type="dcterms:W3CDTF">2025-11-18T05:53:00Z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